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DE0F4" w14:textId="45B08D01" w:rsidR="0091746D" w:rsidRPr="00E80CA2" w:rsidRDefault="2A484344" w:rsidP="1687F9E8">
      <w:pPr>
        <w:pStyle w:val="Heading1"/>
      </w:pPr>
      <w:r>
        <w:t xml:space="preserve">General </w:t>
      </w:r>
      <w:r w:rsidR="5DAF08A3">
        <w:t xml:space="preserve">Narrative </w:t>
      </w:r>
      <w:r>
        <w:t>Questions</w:t>
      </w:r>
    </w:p>
    <w:p w14:paraId="443F4C96" w14:textId="5A08FFF0" w:rsidR="7B8BFDCE" w:rsidRPr="00227C21" w:rsidRDefault="050A81FC" w:rsidP="1687F9E8">
      <w:pPr>
        <w:pStyle w:val="Heading2"/>
      </w:pPr>
      <w:r>
        <w:t>Applicant Information</w:t>
      </w:r>
    </w:p>
    <w:tbl>
      <w:tblPr>
        <w:tblStyle w:val="TableGrid"/>
        <w:tblW w:w="9389" w:type="dxa"/>
        <w:jc w:val="center"/>
        <w:tblLook w:val="04A0" w:firstRow="1" w:lastRow="0" w:firstColumn="1" w:lastColumn="0" w:noHBand="0" w:noVBand="1"/>
      </w:tblPr>
      <w:tblGrid>
        <w:gridCol w:w="1980"/>
        <w:gridCol w:w="7409"/>
      </w:tblGrid>
      <w:tr w:rsidR="00C474C7" w:rsidRPr="008B25CF" w14:paraId="07E4AA3A" w14:textId="77777777" w:rsidTr="0741631A">
        <w:trPr>
          <w:trHeight w:val="262"/>
          <w:jc w:val="center"/>
        </w:trPr>
        <w:tc>
          <w:tcPr>
            <w:tcW w:w="1980" w:type="dxa"/>
          </w:tcPr>
          <w:p w14:paraId="17FC6899" w14:textId="77777777" w:rsidR="00C474C7" w:rsidRPr="008B25CF" w:rsidRDefault="00626F46" w:rsidP="000A1165">
            <w:pPr>
              <w:spacing w:line="259" w:lineRule="auto"/>
              <w:rPr>
                <w:rFonts w:ascii="Arial" w:hAnsi="Arial" w:cs="Arial"/>
              </w:rPr>
            </w:pPr>
            <w:r w:rsidRPr="008B25CF">
              <w:rPr>
                <w:rFonts w:ascii="Arial" w:hAnsi="Arial" w:cs="Arial"/>
              </w:rPr>
              <w:t>Lead Applicant</w:t>
            </w:r>
          </w:p>
        </w:tc>
        <w:tc>
          <w:tcPr>
            <w:tcW w:w="7409" w:type="dxa"/>
          </w:tcPr>
          <w:p w14:paraId="49456FF3" w14:textId="7F1AE9DB" w:rsidR="00C474C7" w:rsidRPr="008B25CF" w:rsidRDefault="00C474C7" w:rsidP="0741631A">
            <w:pPr>
              <w:spacing w:line="259" w:lineRule="auto"/>
              <w:rPr>
                <w:rFonts w:ascii="Arial" w:hAnsi="Arial" w:cs="Arial"/>
                <w:b/>
                <w:bCs/>
                <w:noProof/>
              </w:rPr>
            </w:pPr>
          </w:p>
        </w:tc>
      </w:tr>
      <w:tr w:rsidR="00C474C7" w:rsidRPr="008B25CF" w14:paraId="527182E4" w14:textId="77777777" w:rsidTr="0741631A">
        <w:trPr>
          <w:trHeight w:val="254"/>
          <w:jc w:val="center"/>
        </w:trPr>
        <w:tc>
          <w:tcPr>
            <w:tcW w:w="1980" w:type="dxa"/>
          </w:tcPr>
          <w:p w14:paraId="6A632A97" w14:textId="4BECEFE3" w:rsidR="00C474C7" w:rsidRPr="008B25CF" w:rsidRDefault="00667D1E" w:rsidP="000A1165">
            <w:pPr>
              <w:spacing w:line="259" w:lineRule="auto"/>
              <w:rPr>
                <w:rFonts w:ascii="Arial" w:hAnsi="Arial" w:cs="Arial"/>
              </w:rPr>
            </w:pPr>
            <w:r w:rsidRPr="008B25CF">
              <w:rPr>
                <w:rFonts w:ascii="Arial" w:hAnsi="Arial" w:cs="Arial"/>
              </w:rPr>
              <w:t>Jurisdiction</w:t>
            </w:r>
          </w:p>
        </w:tc>
        <w:tc>
          <w:tcPr>
            <w:tcW w:w="7409" w:type="dxa"/>
          </w:tcPr>
          <w:p w14:paraId="7965D38B" w14:textId="5241C421" w:rsidR="00C474C7" w:rsidRPr="008B25CF" w:rsidRDefault="00C474C7" w:rsidP="0741631A">
            <w:pPr>
              <w:spacing w:line="259" w:lineRule="auto"/>
              <w:rPr>
                <w:rFonts w:ascii="Arial" w:hAnsi="Arial" w:cs="Arial"/>
                <w:b/>
                <w:bCs/>
                <w:noProof/>
              </w:rPr>
            </w:pPr>
          </w:p>
        </w:tc>
      </w:tr>
      <w:tr w:rsidR="00C474C7" w:rsidRPr="008B25CF" w14:paraId="1E75FB74" w14:textId="77777777" w:rsidTr="0741631A">
        <w:trPr>
          <w:trHeight w:val="262"/>
          <w:jc w:val="center"/>
        </w:trPr>
        <w:tc>
          <w:tcPr>
            <w:tcW w:w="1980" w:type="dxa"/>
          </w:tcPr>
          <w:p w14:paraId="67B7475B" w14:textId="46F53FF5" w:rsidR="00C474C7" w:rsidRPr="008B25CF" w:rsidRDefault="00667D1E" w:rsidP="000A1165">
            <w:pPr>
              <w:spacing w:line="259" w:lineRule="auto"/>
              <w:rPr>
                <w:rFonts w:ascii="Arial" w:hAnsi="Arial" w:cs="Arial"/>
              </w:rPr>
            </w:pPr>
            <w:r w:rsidRPr="008B25CF">
              <w:rPr>
                <w:rFonts w:ascii="Arial" w:hAnsi="Arial" w:cs="Arial"/>
              </w:rPr>
              <w:t>Proposal Name</w:t>
            </w:r>
          </w:p>
        </w:tc>
        <w:tc>
          <w:tcPr>
            <w:tcW w:w="7409" w:type="dxa"/>
          </w:tcPr>
          <w:p w14:paraId="7D3968CA" w14:textId="32F0B5E6" w:rsidR="00C474C7" w:rsidRPr="008B25CF" w:rsidRDefault="00C474C7" w:rsidP="0741631A">
            <w:pPr>
              <w:spacing w:line="259" w:lineRule="auto"/>
              <w:rPr>
                <w:rFonts w:ascii="Arial" w:hAnsi="Arial" w:cs="Arial"/>
                <w:b/>
                <w:bCs/>
                <w:noProof/>
              </w:rPr>
            </w:pPr>
          </w:p>
        </w:tc>
      </w:tr>
    </w:tbl>
    <w:p w14:paraId="498B19F2" w14:textId="2D337CC1" w:rsidR="0091746D" w:rsidRPr="008B25CF" w:rsidRDefault="74A54AC2" w:rsidP="00B75306">
      <w:pPr>
        <w:spacing w:before="240" w:after="120"/>
        <w:rPr>
          <w:rFonts w:ascii="Arial" w:eastAsia="Arial" w:hAnsi="Arial" w:cs="Arial"/>
        </w:rPr>
      </w:pPr>
      <w:r w:rsidRPr="008B25CF">
        <w:rPr>
          <w:rStyle w:val="Heading2Char"/>
          <w:rFonts w:eastAsia="Arial" w:cs="Arial"/>
        </w:rPr>
        <w:t>Instructions</w:t>
      </w:r>
    </w:p>
    <w:p w14:paraId="5F312E4E" w14:textId="5C0C9C2B" w:rsidR="0091746D" w:rsidRPr="008B25CF" w:rsidRDefault="00D34856" w:rsidP="00CA3EDA">
      <w:pPr>
        <w:pStyle w:val="ListParagraph"/>
        <w:numPr>
          <w:ilvl w:val="0"/>
          <w:numId w:val="17"/>
        </w:numPr>
        <w:spacing w:after="120"/>
        <w:contextualSpacing w:val="0"/>
        <w:rPr>
          <w:rFonts w:ascii="Arial" w:hAnsi="Arial" w:cs="Arial"/>
        </w:rPr>
      </w:pPr>
      <w:r w:rsidRPr="008B25CF">
        <w:rPr>
          <w:rFonts w:ascii="Arial" w:hAnsi="Arial" w:cs="Arial"/>
          <w:b/>
        </w:rPr>
        <w:t>Word counts</w:t>
      </w:r>
      <w:r w:rsidR="0091746D" w:rsidRPr="008B25CF">
        <w:rPr>
          <w:rFonts w:ascii="Arial" w:hAnsi="Arial" w:cs="Arial"/>
        </w:rPr>
        <w:t xml:space="preserve"> are listed for each question. Responses that exceed the </w:t>
      </w:r>
      <w:r w:rsidRPr="008B25CF">
        <w:rPr>
          <w:rFonts w:ascii="Arial" w:hAnsi="Arial" w:cs="Arial"/>
        </w:rPr>
        <w:t xml:space="preserve">word count </w:t>
      </w:r>
      <w:r w:rsidR="0091746D" w:rsidRPr="008B25CF">
        <w:rPr>
          <w:rFonts w:ascii="Arial" w:hAnsi="Arial" w:cs="Arial"/>
        </w:rPr>
        <w:t>limit will not be reviewed. Use the Word Count tool to check responses.</w:t>
      </w:r>
    </w:p>
    <w:p w14:paraId="0D59B296" w14:textId="4E1895D3" w:rsidR="00703F7D" w:rsidRPr="008B25CF" w:rsidRDefault="00703F7D" w:rsidP="00CA3EDA">
      <w:pPr>
        <w:pStyle w:val="ListParagraph"/>
        <w:numPr>
          <w:ilvl w:val="0"/>
          <w:numId w:val="17"/>
        </w:numPr>
        <w:spacing w:after="120"/>
        <w:contextualSpacing w:val="0"/>
        <w:rPr>
          <w:rFonts w:ascii="Arial" w:hAnsi="Arial" w:cs="Arial"/>
        </w:rPr>
      </w:pPr>
      <w:bookmarkStart w:id="0" w:name="_Hlk22124343"/>
      <w:r w:rsidRPr="008B25CF">
        <w:rPr>
          <w:rFonts w:ascii="Arial" w:hAnsi="Arial" w:cs="Arial"/>
          <w:b/>
        </w:rPr>
        <w:t>Maps, figures, and pictures</w:t>
      </w:r>
      <w:r w:rsidRPr="008B25CF">
        <w:rPr>
          <w:rFonts w:ascii="Arial" w:hAnsi="Arial" w:cs="Arial"/>
        </w:rPr>
        <w:t xml:space="preserve"> may also be included as part of the responses. </w:t>
      </w:r>
      <w:r w:rsidR="004E26B5" w:rsidRPr="008B25CF">
        <w:rPr>
          <w:rFonts w:ascii="Arial" w:hAnsi="Arial" w:cs="Arial"/>
        </w:rPr>
        <w:t>N</w:t>
      </w:r>
      <w:r w:rsidRPr="008B25CF">
        <w:rPr>
          <w:rFonts w:ascii="Arial" w:hAnsi="Arial" w:cs="Arial"/>
        </w:rPr>
        <w:t>ote that explanations and captions for any visual aids will still count towards the Word Count.</w:t>
      </w:r>
    </w:p>
    <w:bookmarkEnd w:id="0"/>
    <w:p w14:paraId="350F376B" w14:textId="7B4A4CCC" w:rsidR="0091746D" w:rsidRPr="008B25CF" w:rsidRDefault="47DF1FAA" w:rsidP="00CA3EDA">
      <w:pPr>
        <w:pStyle w:val="ListParagraph"/>
        <w:numPr>
          <w:ilvl w:val="0"/>
          <w:numId w:val="17"/>
        </w:numPr>
        <w:spacing w:after="120"/>
        <w:contextualSpacing w:val="0"/>
        <w:rPr>
          <w:rFonts w:ascii="Arial" w:hAnsi="Arial" w:cs="Arial"/>
        </w:rPr>
      </w:pPr>
      <w:r w:rsidRPr="008B25CF">
        <w:rPr>
          <w:rFonts w:ascii="Arial" w:hAnsi="Arial" w:cs="Arial"/>
          <w:b/>
          <w:bCs/>
        </w:rPr>
        <w:t>F</w:t>
      </w:r>
      <w:r w:rsidR="312CBBAD" w:rsidRPr="008B25CF">
        <w:rPr>
          <w:rFonts w:ascii="Arial" w:hAnsi="Arial" w:cs="Arial"/>
          <w:b/>
          <w:bCs/>
        </w:rPr>
        <w:t>ormatting</w:t>
      </w:r>
      <w:r w:rsidR="312CBBAD" w:rsidRPr="008B25CF">
        <w:rPr>
          <w:rFonts w:ascii="Arial" w:hAnsi="Arial" w:cs="Arial"/>
        </w:rPr>
        <w:t xml:space="preserve"> such as bullet points (●, ○, </w:t>
      </w:r>
      <w:r w:rsidR="312CBBAD" w:rsidRPr="008B25CF">
        <w:rPr>
          <w:rFonts w:ascii="Arial" w:eastAsia="Wingdings" w:hAnsi="Arial" w:cs="Arial"/>
        </w:rPr>
        <w:t>Ø</w:t>
      </w:r>
      <w:r w:rsidR="312CBBAD" w:rsidRPr="008B25CF">
        <w:rPr>
          <w:rFonts w:ascii="Arial" w:hAnsi="Arial" w:cs="Arial"/>
        </w:rPr>
        <w:t xml:space="preserve">), lettering (a, b, c), or underline </w:t>
      </w:r>
      <w:r w:rsidRPr="008B25CF">
        <w:rPr>
          <w:rFonts w:ascii="Arial" w:hAnsi="Arial" w:cs="Arial"/>
        </w:rPr>
        <w:t xml:space="preserve">may be used </w:t>
      </w:r>
      <w:r w:rsidR="312CBBAD" w:rsidRPr="008B25CF">
        <w:rPr>
          <w:rFonts w:ascii="Arial" w:hAnsi="Arial" w:cs="Arial"/>
        </w:rPr>
        <w:t xml:space="preserve">to </w:t>
      </w:r>
      <w:r w:rsidR="4385DC54" w:rsidRPr="008B25CF">
        <w:rPr>
          <w:rFonts w:ascii="Arial" w:hAnsi="Arial" w:cs="Arial"/>
        </w:rPr>
        <w:t xml:space="preserve">organize </w:t>
      </w:r>
      <w:r w:rsidR="312CBBAD" w:rsidRPr="008B25CF">
        <w:rPr>
          <w:rFonts w:ascii="Arial" w:hAnsi="Arial" w:cs="Arial"/>
        </w:rPr>
        <w:t xml:space="preserve">responses. </w:t>
      </w:r>
      <w:r w:rsidR="093149EC" w:rsidRPr="008B25CF">
        <w:rPr>
          <w:rFonts w:ascii="Arial" w:hAnsi="Arial" w:cs="Arial"/>
        </w:rPr>
        <w:t>A</w:t>
      </w:r>
      <w:r w:rsidR="30E98E70" w:rsidRPr="008B25CF">
        <w:rPr>
          <w:rFonts w:ascii="Arial" w:hAnsi="Arial" w:cs="Arial"/>
        </w:rPr>
        <w:t xml:space="preserve">void excessive formatting </w:t>
      </w:r>
      <w:r w:rsidR="093149EC" w:rsidRPr="008B25CF">
        <w:rPr>
          <w:rFonts w:ascii="Arial" w:hAnsi="Arial" w:cs="Arial"/>
        </w:rPr>
        <w:t>so that</w:t>
      </w:r>
      <w:r w:rsidR="30E98E70" w:rsidRPr="008B25CF">
        <w:rPr>
          <w:rFonts w:ascii="Arial" w:hAnsi="Arial" w:cs="Arial"/>
        </w:rPr>
        <w:t xml:space="preserve"> responses </w:t>
      </w:r>
      <w:r w:rsidR="093149EC" w:rsidRPr="008B25CF">
        <w:rPr>
          <w:rFonts w:ascii="Arial" w:hAnsi="Arial" w:cs="Arial"/>
        </w:rPr>
        <w:t>are easy</w:t>
      </w:r>
      <w:r w:rsidR="30E98E70" w:rsidRPr="008B25CF">
        <w:rPr>
          <w:rFonts w:ascii="Arial" w:hAnsi="Arial" w:cs="Arial"/>
        </w:rPr>
        <w:t xml:space="preserve"> to read. </w:t>
      </w:r>
    </w:p>
    <w:p w14:paraId="1D07A67F" w14:textId="0C859703" w:rsidR="0091746D" w:rsidRPr="008B25CF" w:rsidRDefault="4385DC54" w:rsidP="003F6FC4">
      <w:pPr>
        <w:pStyle w:val="ListParagraph"/>
        <w:numPr>
          <w:ilvl w:val="0"/>
          <w:numId w:val="17"/>
        </w:numPr>
        <w:spacing w:after="120"/>
        <w:rPr>
          <w:rFonts w:ascii="Arial" w:hAnsi="Arial" w:cs="Arial"/>
        </w:rPr>
      </w:pPr>
      <w:r w:rsidRPr="003F6FC4">
        <w:rPr>
          <w:rFonts w:ascii="Arial" w:hAnsi="Arial" w:cs="Arial"/>
          <w:b/>
          <w:bCs/>
        </w:rPr>
        <w:t>N</w:t>
      </w:r>
      <w:r w:rsidR="312CBBAD" w:rsidRPr="003F6FC4">
        <w:rPr>
          <w:rFonts w:ascii="Arial" w:hAnsi="Arial" w:cs="Arial"/>
          <w:b/>
          <w:bCs/>
        </w:rPr>
        <w:t>aming convention</w:t>
      </w:r>
      <w:r w:rsidRPr="003F6FC4">
        <w:rPr>
          <w:rFonts w:ascii="Arial" w:hAnsi="Arial" w:cs="Arial"/>
          <w:b/>
          <w:bCs/>
        </w:rPr>
        <w:t>s</w:t>
      </w:r>
      <w:r w:rsidR="312CBBAD" w:rsidRPr="003F6FC4">
        <w:rPr>
          <w:rFonts w:ascii="Arial" w:hAnsi="Arial" w:cs="Arial"/>
        </w:rPr>
        <w:t xml:space="preserve"> </w:t>
      </w:r>
      <w:r w:rsidRPr="003F6FC4">
        <w:rPr>
          <w:rFonts w:ascii="Arial" w:hAnsi="Arial" w:cs="Arial"/>
        </w:rPr>
        <w:t xml:space="preserve">for all </w:t>
      </w:r>
      <w:r w:rsidR="7ACC091A" w:rsidRPr="003F6FC4">
        <w:rPr>
          <w:rFonts w:ascii="Arial" w:hAnsi="Arial" w:cs="Arial"/>
        </w:rPr>
        <w:t>A</w:t>
      </w:r>
      <w:r w:rsidRPr="003F6FC4">
        <w:rPr>
          <w:rFonts w:ascii="Arial" w:hAnsi="Arial" w:cs="Arial"/>
        </w:rPr>
        <w:t xml:space="preserve">pplication materials have been </w:t>
      </w:r>
      <w:r w:rsidR="312CBBAD" w:rsidRPr="003F6FC4">
        <w:rPr>
          <w:rFonts w:ascii="Arial" w:hAnsi="Arial" w:cs="Arial"/>
        </w:rPr>
        <w:t xml:space="preserve">provided in the </w:t>
      </w:r>
      <w:r w:rsidR="312CBBAD" w:rsidRPr="003C17BB">
        <w:rPr>
          <w:rFonts w:ascii="Arial" w:hAnsi="Arial" w:cs="Arial"/>
          <w:u w:val="single"/>
        </w:rPr>
        <w:t>TCC R</w:t>
      </w:r>
      <w:r w:rsidR="621C34DE" w:rsidRPr="003C17BB">
        <w:rPr>
          <w:rFonts w:ascii="Arial" w:hAnsi="Arial" w:cs="Arial"/>
          <w:u w:val="single"/>
        </w:rPr>
        <w:t xml:space="preserve">ound </w:t>
      </w:r>
      <w:r w:rsidR="56F8F64E" w:rsidRPr="003C17BB">
        <w:rPr>
          <w:rFonts w:ascii="Arial" w:hAnsi="Arial" w:cs="Arial"/>
          <w:u w:val="single"/>
        </w:rPr>
        <w:t>5</w:t>
      </w:r>
      <w:r w:rsidR="312CBBAD" w:rsidRPr="003C17BB">
        <w:rPr>
          <w:rFonts w:ascii="Arial" w:hAnsi="Arial" w:cs="Arial"/>
          <w:u w:val="single"/>
        </w:rPr>
        <w:t xml:space="preserve"> Implementation Grant Application Instructions</w:t>
      </w:r>
      <w:r w:rsidRPr="003F6FC4">
        <w:rPr>
          <w:rFonts w:ascii="Arial" w:hAnsi="Arial" w:cs="Arial"/>
        </w:rPr>
        <w:t>.</w:t>
      </w:r>
      <w:r w:rsidRPr="003F6FC4">
        <w:rPr>
          <w:rFonts w:ascii="Arial" w:hAnsi="Arial" w:cs="Arial"/>
          <w:u w:val="single"/>
        </w:rPr>
        <w:t xml:space="preserve"> </w:t>
      </w:r>
      <w:r w:rsidR="312CBBAD" w:rsidRPr="003F6FC4">
        <w:rPr>
          <w:rFonts w:ascii="Arial" w:hAnsi="Arial" w:cs="Arial"/>
        </w:rPr>
        <w:t xml:space="preserve"> </w:t>
      </w:r>
    </w:p>
    <w:p w14:paraId="2DFDAC07" w14:textId="4895A341" w:rsidR="0091746D" w:rsidRPr="008B25CF" w:rsidRDefault="74A54AC2" w:rsidP="00227C21">
      <w:pPr>
        <w:pStyle w:val="Heading2"/>
        <w:rPr>
          <w:b/>
          <w:bCs/>
        </w:rPr>
      </w:pPr>
      <w:r w:rsidRPr="008B25CF">
        <w:t>Checklist</w:t>
      </w:r>
    </w:p>
    <w:p w14:paraId="710D2402" w14:textId="00379D16" w:rsidR="62359EE7" w:rsidRDefault="62359EE7" w:rsidP="1E14E246">
      <w:pPr>
        <w:spacing w:after="120"/>
        <w:rPr>
          <w:rFonts w:ascii="Arial" w:hAnsi="Arial" w:cs="Arial"/>
        </w:rPr>
      </w:pPr>
      <w:r w:rsidRPr="1E14E246">
        <w:rPr>
          <w:rFonts w:ascii="Arial" w:hAnsi="Arial" w:cs="Arial"/>
        </w:rPr>
        <w:t xml:space="preserve">Use the checklist below to ensure all materials have been submitted as part of the </w:t>
      </w:r>
      <w:r w:rsidR="0E573DA1" w:rsidRPr="1E14E246">
        <w:rPr>
          <w:rFonts w:ascii="Arial" w:hAnsi="Arial" w:cs="Arial"/>
        </w:rPr>
        <w:t>A</w:t>
      </w:r>
      <w:r w:rsidR="2CC95DF4" w:rsidRPr="1E14E246">
        <w:rPr>
          <w:rFonts w:ascii="Arial" w:hAnsi="Arial" w:cs="Arial"/>
        </w:rPr>
        <w:t>pplication</w:t>
      </w:r>
      <w:r w:rsidRPr="1E14E246">
        <w:rPr>
          <w:rFonts w:ascii="Arial" w:hAnsi="Arial" w:cs="Arial"/>
        </w:rPr>
        <w:t>.</w:t>
      </w:r>
    </w:p>
    <w:p w14:paraId="7E6865BD" w14:textId="088A3429" w:rsidR="002359BB" w:rsidRPr="00EB0E20" w:rsidRDefault="00000000" w:rsidP="00EB0E20">
      <w:pPr>
        <w:spacing w:after="0"/>
        <w:rPr>
          <w:rFonts w:ascii="Arial" w:hAnsi="Arial" w:cs="Arial"/>
          <w:b/>
          <w:bCs/>
        </w:rPr>
      </w:pPr>
      <w:sdt>
        <w:sdtPr>
          <w:rPr>
            <w:rFonts w:ascii="Arial" w:eastAsia="Times New Roman" w:hAnsi="Arial" w:cs="Arial"/>
            <w:b/>
            <w:bCs/>
          </w:rPr>
          <w:id w:val="-2064790395"/>
          <w:placeholder>
            <w:docPart w:val="3992F076D1014B36964F22818DC634AB"/>
          </w:placeholder>
          <w14:checkbox>
            <w14:checked w14:val="0"/>
            <w14:checkedState w14:val="2612" w14:font="MS Gothic"/>
            <w14:uncheckedState w14:val="2610" w14:font="MS Gothic"/>
          </w14:checkbox>
        </w:sdtPr>
        <w:sdtContent>
          <w:r w:rsidR="00DF1E64">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General Narrative Questions </w:t>
      </w:r>
      <w:r w:rsidR="002359BB" w:rsidRPr="00EB0E20">
        <w:rPr>
          <w:rFonts w:ascii="Arial" w:hAnsi="Arial" w:cs="Arial"/>
        </w:rPr>
        <w:t>(this Word document)</w:t>
      </w:r>
    </w:p>
    <w:p w14:paraId="0613F76E" w14:textId="6E9162F2" w:rsidR="002359BB" w:rsidRPr="00EB0E20" w:rsidRDefault="00000000" w:rsidP="00EB0E20">
      <w:pPr>
        <w:spacing w:after="0"/>
        <w:rPr>
          <w:rFonts w:ascii="Arial" w:hAnsi="Arial" w:cs="Arial"/>
          <w:b/>
          <w:bCs/>
        </w:rPr>
      </w:pPr>
      <w:sdt>
        <w:sdtPr>
          <w:rPr>
            <w:rFonts w:ascii="Arial" w:eastAsia="Times New Roman" w:hAnsi="Arial" w:cs="Arial"/>
            <w:b/>
            <w:bCs/>
          </w:rPr>
          <w:id w:val="1384438828"/>
          <w:placeholder>
            <w:docPart w:val="03D186B0A7314E63B269350808E624CC"/>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Summary Workbook </w:t>
      </w:r>
      <w:r w:rsidR="002359BB" w:rsidRPr="00EB0E20">
        <w:rPr>
          <w:rFonts w:ascii="Arial" w:hAnsi="Arial" w:cs="Arial"/>
        </w:rPr>
        <w:t>(Excel)</w:t>
      </w:r>
    </w:p>
    <w:p w14:paraId="4707DC80" w14:textId="2B552177" w:rsidR="002359BB" w:rsidRPr="00EB0E20" w:rsidRDefault="00000000" w:rsidP="00EB0E20">
      <w:pPr>
        <w:spacing w:after="0"/>
        <w:rPr>
          <w:rFonts w:ascii="Arial" w:hAnsi="Arial" w:cs="Arial"/>
          <w:b/>
          <w:bCs/>
        </w:rPr>
      </w:pPr>
      <w:sdt>
        <w:sdtPr>
          <w:rPr>
            <w:rFonts w:ascii="Arial" w:eastAsia="Times New Roman" w:hAnsi="Arial" w:cs="Arial"/>
            <w:b/>
            <w:bCs/>
          </w:rPr>
          <w:id w:val="-475984364"/>
          <w:placeholder>
            <w:docPart w:val="2759B864758547E3809BF0C5B768D103"/>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Grantee Workbook </w:t>
      </w:r>
      <w:r w:rsidR="002359BB" w:rsidRPr="00EB0E20">
        <w:rPr>
          <w:rFonts w:ascii="Arial" w:hAnsi="Arial" w:cs="Arial"/>
        </w:rPr>
        <w:t>(Excel)</w:t>
      </w:r>
    </w:p>
    <w:p w14:paraId="6D875F25" w14:textId="2DA4130E" w:rsidR="002359BB" w:rsidRPr="00EB0E20" w:rsidRDefault="00000000" w:rsidP="00823D30">
      <w:pPr>
        <w:spacing w:after="0"/>
        <w:ind w:left="288" w:hanging="288"/>
        <w:rPr>
          <w:rFonts w:ascii="Arial" w:hAnsi="Arial" w:cs="Arial"/>
        </w:rPr>
      </w:pPr>
      <w:sdt>
        <w:sdtPr>
          <w:rPr>
            <w:rFonts w:ascii="Arial" w:eastAsia="Times New Roman" w:hAnsi="Arial" w:cs="Arial"/>
            <w:b/>
            <w:bCs/>
          </w:rPr>
          <w:id w:val="1390543464"/>
          <w:placeholder>
            <w:docPart w:val="98790F59ED744627811D66FB25CCFE30"/>
          </w:placeholder>
          <w14:checkbox>
            <w14:checked w14:val="0"/>
            <w14:checkedState w14:val="2612" w14:font="MS Gothic"/>
            <w14:uncheckedState w14:val="2610" w14:font="MS Gothic"/>
          </w14:checkbox>
        </w:sdtPr>
        <w:sdtContent>
          <w:r w:rsidR="00E71933">
            <w:rPr>
              <w:rFonts w:ascii="MS Gothic" w:eastAsia="MS Gothic" w:hAnsi="MS Gothic" w:cs="Arial"/>
              <w:b/>
              <w:bCs/>
            </w:rPr>
            <w:t>☐</w:t>
          </w:r>
        </w:sdtContent>
      </w:sdt>
      <w:r w:rsidR="00E71933">
        <w:rPr>
          <w:rFonts w:ascii="Arial" w:eastAsia="Times New Roman" w:hAnsi="Arial" w:cs="Arial"/>
          <w:b/>
          <w:bCs/>
        </w:rPr>
        <w:t xml:space="preserve"> </w:t>
      </w:r>
      <w:r w:rsidR="002359BB" w:rsidRPr="00EB0E20">
        <w:rPr>
          <w:rFonts w:ascii="Arial" w:hAnsi="Arial" w:cs="Arial"/>
          <w:b/>
          <w:bCs/>
        </w:rPr>
        <w:t>Project Area Maps</w:t>
      </w:r>
      <w:r w:rsidR="00EB0E20">
        <w:rPr>
          <w:rFonts w:ascii="Arial" w:hAnsi="Arial" w:cs="Arial"/>
          <w:b/>
          <w:bCs/>
        </w:rPr>
        <w:t xml:space="preserve"> </w:t>
      </w:r>
      <w:r w:rsidR="00EB0E20">
        <w:rPr>
          <w:rFonts w:ascii="Arial" w:hAnsi="Arial" w:cs="Arial"/>
        </w:rPr>
        <w:t>(</w:t>
      </w:r>
      <w:r w:rsidR="3E593B59" w:rsidRPr="00EB0E20" w:rsidDel="00227B65">
        <w:rPr>
          <w:rFonts w:ascii="Arial" w:hAnsi="Arial" w:cs="Arial"/>
        </w:rPr>
        <w:t xml:space="preserve">Two </w:t>
      </w:r>
      <w:r w:rsidR="002359BB" w:rsidRPr="00EB0E20">
        <w:rPr>
          <w:rFonts w:ascii="Arial" w:hAnsi="Arial" w:cs="Arial"/>
        </w:rPr>
        <w:t xml:space="preserve">formats: 1) PDF, 2) </w:t>
      </w:r>
      <w:r w:rsidR="00B55653">
        <w:rPr>
          <w:rFonts w:ascii="Arial" w:hAnsi="Arial" w:cs="Arial"/>
        </w:rPr>
        <w:t xml:space="preserve">a </w:t>
      </w:r>
      <w:r w:rsidR="00B55653" w:rsidRPr="0741631A">
        <w:rPr>
          <w:rFonts w:ascii="Arial" w:hAnsi="Arial" w:cs="Arial"/>
        </w:rPr>
        <w:t>.zip file that contains the .</w:t>
      </w:r>
      <w:proofErr w:type="spellStart"/>
      <w:r w:rsidR="00B55653" w:rsidRPr="0741631A">
        <w:rPr>
          <w:rFonts w:ascii="Arial" w:hAnsi="Arial" w:cs="Arial"/>
        </w:rPr>
        <w:t>shp</w:t>
      </w:r>
      <w:proofErr w:type="spellEnd"/>
      <w:r w:rsidR="00B55653" w:rsidRPr="0741631A">
        <w:rPr>
          <w:rFonts w:ascii="Arial" w:hAnsi="Arial" w:cs="Arial"/>
        </w:rPr>
        <w:t>, .</w:t>
      </w:r>
      <w:proofErr w:type="spellStart"/>
      <w:r w:rsidR="00B55653" w:rsidRPr="0741631A">
        <w:rPr>
          <w:rFonts w:ascii="Arial" w:hAnsi="Arial" w:cs="Arial"/>
        </w:rPr>
        <w:t>shx</w:t>
      </w:r>
      <w:proofErr w:type="spellEnd"/>
      <w:r w:rsidR="00B55653" w:rsidRPr="0741631A">
        <w:rPr>
          <w:rFonts w:ascii="Arial" w:hAnsi="Arial" w:cs="Arial"/>
        </w:rPr>
        <w:t>, .</w:t>
      </w:r>
      <w:proofErr w:type="spellStart"/>
      <w:r w:rsidR="00B55653" w:rsidRPr="0741631A">
        <w:rPr>
          <w:rFonts w:ascii="Arial" w:hAnsi="Arial" w:cs="Arial"/>
        </w:rPr>
        <w:t>dbf</w:t>
      </w:r>
      <w:proofErr w:type="spellEnd"/>
      <w:r w:rsidR="00B55653" w:rsidRPr="0741631A">
        <w:rPr>
          <w:rFonts w:ascii="Arial" w:hAnsi="Arial" w:cs="Arial"/>
        </w:rPr>
        <w:t>, and .</w:t>
      </w:r>
      <w:proofErr w:type="spellStart"/>
      <w:r w:rsidR="00B55653" w:rsidRPr="0741631A">
        <w:rPr>
          <w:rFonts w:ascii="Arial" w:hAnsi="Arial" w:cs="Arial"/>
        </w:rPr>
        <w:t>prj</w:t>
      </w:r>
      <w:proofErr w:type="spellEnd"/>
      <w:r w:rsidR="00B55653" w:rsidRPr="00B55653">
        <w:rPr>
          <w:rFonts w:ascii="Arial" w:hAnsi="Arial" w:cs="Arial"/>
        </w:rPr>
        <w:t xml:space="preserve"> files that comprise</w:t>
      </w:r>
      <w:r w:rsidR="00227B65">
        <w:rPr>
          <w:rFonts w:ascii="Arial" w:hAnsi="Arial" w:cs="Arial"/>
        </w:rPr>
        <w:t>s</w:t>
      </w:r>
      <w:r w:rsidR="00B55653" w:rsidRPr="00B55653">
        <w:rPr>
          <w:rFonts w:ascii="Arial" w:hAnsi="Arial" w:cs="Arial"/>
        </w:rPr>
        <w:t xml:space="preserve"> the </w:t>
      </w:r>
      <w:r w:rsidR="00B55653">
        <w:rPr>
          <w:rFonts w:ascii="Arial" w:hAnsi="Arial" w:cs="Arial"/>
        </w:rPr>
        <w:t xml:space="preserve">proposed Project Area </w:t>
      </w:r>
      <w:r w:rsidR="00B55653" w:rsidRPr="00B55653">
        <w:rPr>
          <w:rFonts w:ascii="Arial" w:hAnsi="Arial" w:cs="Arial"/>
        </w:rPr>
        <w:t>shapefile</w:t>
      </w:r>
      <w:r w:rsidR="006B7F06">
        <w:rPr>
          <w:rFonts w:ascii="Arial" w:hAnsi="Arial" w:cs="Arial"/>
        </w:rPr>
        <w:t>)</w:t>
      </w:r>
    </w:p>
    <w:p w14:paraId="7D5A0A12" w14:textId="02CB2A80" w:rsidR="002359BB" w:rsidRPr="00EB0E20" w:rsidRDefault="00000000" w:rsidP="00EB0E20">
      <w:pPr>
        <w:spacing w:after="0"/>
        <w:rPr>
          <w:rFonts w:ascii="Arial" w:hAnsi="Arial" w:cs="Arial"/>
          <w:b/>
          <w:bCs/>
        </w:rPr>
      </w:pPr>
      <w:sdt>
        <w:sdtPr>
          <w:rPr>
            <w:rFonts w:ascii="Arial" w:eastAsia="Times New Roman" w:hAnsi="Arial" w:cs="Arial"/>
            <w:b/>
            <w:bCs/>
          </w:rPr>
          <w:id w:val="-107431664"/>
          <w:placeholder>
            <w:docPart w:val="2F38220855C34BD99203176C0A82BF57"/>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Supporting Documentation for Disadvantaged Unincorporated Areas </w:t>
      </w:r>
      <w:r w:rsidR="002359BB" w:rsidRPr="00EB0E20">
        <w:rPr>
          <w:rFonts w:ascii="Arial" w:hAnsi="Arial" w:cs="Arial"/>
          <w:i/>
          <w:iCs/>
        </w:rPr>
        <w:t>(if applicable)</w:t>
      </w:r>
    </w:p>
    <w:p w14:paraId="024149A8" w14:textId="0BFD3F62" w:rsidR="002359BB" w:rsidRPr="00EB0E20" w:rsidRDefault="00000000" w:rsidP="00EB0E20">
      <w:pPr>
        <w:spacing w:after="0"/>
        <w:rPr>
          <w:rFonts w:ascii="Arial" w:hAnsi="Arial" w:cs="Arial"/>
          <w:b/>
          <w:bCs/>
        </w:rPr>
      </w:pPr>
      <w:sdt>
        <w:sdtPr>
          <w:rPr>
            <w:rFonts w:ascii="Arial" w:eastAsia="Times New Roman" w:hAnsi="Arial" w:cs="Arial"/>
            <w:b/>
            <w:bCs/>
          </w:rPr>
          <w:id w:val="857628151"/>
          <w:placeholder>
            <w:docPart w:val="079A1768A1374862881630652F401BA0"/>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Financial Audits for each Lead and Co-Applicant</w:t>
      </w:r>
    </w:p>
    <w:p w14:paraId="1DB361EA" w14:textId="40256335" w:rsidR="002359BB" w:rsidRPr="00EB0E20" w:rsidRDefault="00000000" w:rsidP="00EB0E20">
      <w:pPr>
        <w:spacing w:after="0"/>
        <w:rPr>
          <w:rFonts w:ascii="Arial" w:hAnsi="Arial" w:cs="Arial"/>
          <w:b/>
          <w:bCs/>
        </w:rPr>
      </w:pPr>
      <w:sdt>
        <w:sdtPr>
          <w:rPr>
            <w:rFonts w:ascii="Arial" w:eastAsia="Times New Roman" w:hAnsi="Arial" w:cs="Arial"/>
            <w:b/>
            <w:bCs/>
          </w:rPr>
          <w:id w:val="-311947482"/>
          <w:placeholder>
            <w:docPart w:val="9F99EC57AA11439B849C7C1A98B4B11B"/>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Federal Form 990 and IRS 501(c)(3) Tax Determination Letter for non-profits</w:t>
      </w:r>
    </w:p>
    <w:p w14:paraId="05C0041D" w14:textId="00F52D73" w:rsidR="002359BB" w:rsidRPr="00EB0E20" w:rsidRDefault="00000000" w:rsidP="00EB0E20">
      <w:pPr>
        <w:spacing w:after="0"/>
        <w:rPr>
          <w:rFonts w:ascii="Arial" w:hAnsi="Arial" w:cs="Arial"/>
          <w:b/>
          <w:bCs/>
        </w:rPr>
      </w:pPr>
      <w:sdt>
        <w:sdtPr>
          <w:rPr>
            <w:rFonts w:ascii="Arial" w:eastAsia="Times New Roman" w:hAnsi="Arial" w:cs="Arial"/>
            <w:b/>
            <w:bCs/>
          </w:rPr>
          <w:id w:val="1015885499"/>
          <w:placeholder>
            <w:docPart w:val="11E4846BE12A4DD696BDE887084324EA"/>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Audit Findings</w:t>
      </w:r>
    </w:p>
    <w:p w14:paraId="326A7632" w14:textId="7418BDEA" w:rsidR="002359BB" w:rsidRPr="00EB0E20" w:rsidRDefault="00000000" w:rsidP="00EB0E20">
      <w:pPr>
        <w:spacing w:after="0"/>
        <w:rPr>
          <w:rFonts w:ascii="Arial" w:hAnsi="Arial" w:cs="Arial"/>
          <w:b/>
          <w:bCs/>
        </w:rPr>
      </w:pPr>
      <w:sdt>
        <w:sdtPr>
          <w:rPr>
            <w:rFonts w:ascii="Arial" w:eastAsia="Times New Roman" w:hAnsi="Arial" w:cs="Arial"/>
            <w:b/>
            <w:bCs/>
          </w:rPr>
          <w:id w:val="-387564759"/>
          <w:placeholder>
            <w:docPart w:val="7B525868D1FC4E64BDC38F4E53E04567"/>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Leverage Funding Verification</w:t>
      </w:r>
    </w:p>
    <w:p w14:paraId="394535B4" w14:textId="5A48B2B1" w:rsidR="002359BB" w:rsidRPr="00EB0E20" w:rsidRDefault="00000000" w:rsidP="00EB0E20">
      <w:pPr>
        <w:spacing w:after="0"/>
        <w:rPr>
          <w:rFonts w:ascii="Arial" w:hAnsi="Arial" w:cs="Arial"/>
          <w:b/>
          <w:bCs/>
        </w:rPr>
      </w:pPr>
      <w:sdt>
        <w:sdtPr>
          <w:rPr>
            <w:rFonts w:ascii="Arial" w:eastAsia="Times New Roman" w:hAnsi="Arial" w:cs="Arial"/>
            <w:b/>
            <w:bCs/>
          </w:rPr>
          <w:id w:val="1800111380"/>
          <w:placeholder>
            <w:docPart w:val="DA189C710DE84394BC6407564BF6BA18"/>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Adopted Resolution or Letter of Commitment from a Public Agency</w:t>
      </w:r>
    </w:p>
    <w:p w14:paraId="2F2A168E" w14:textId="7782A47F" w:rsidR="002359BB" w:rsidRPr="00EB0E20" w:rsidRDefault="00000000" w:rsidP="00EB0E20">
      <w:pPr>
        <w:spacing w:after="0"/>
        <w:rPr>
          <w:rFonts w:ascii="Arial" w:hAnsi="Arial" w:cs="Arial"/>
          <w:b/>
          <w:bCs/>
        </w:rPr>
      </w:pPr>
      <w:sdt>
        <w:sdtPr>
          <w:rPr>
            <w:rFonts w:ascii="Arial" w:eastAsia="Times New Roman" w:hAnsi="Arial" w:cs="Arial"/>
            <w:b/>
            <w:bCs/>
          </w:rPr>
          <w:id w:val="1768429107"/>
          <w:placeholder>
            <w:docPart w:val="3E2AB1BF73CF48FDB170CAA8791D7013"/>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Management Capacity Documentation for each Lead and Co-Applicant</w:t>
      </w:r>
    </w:p>
    <w:p w14:paraId="7CB00918" w14:textId="18E019F7" w:rsidR="002359BB" w:rsidRPr="00EB0E20" w:rsidRDefault="00000000" w:rsidP="00EB0E20">
      <w:pPr>
        <w:spacing w:after="0"/>
        <w:rPr>
          <w:rFonts w:ascii="Arial" w:hAnsi="Arial" w:cs="Arial"/>
          <w:b/>
          <w:bCs/>
        </w:rPr>
      </w:pPr>
      <w:sdt>
        <w:sdtPr>
          <w:rPr>
            <w:rFonts w:ascii="Arial" w:eastAsia="Times New Roman" w:hAnsi="Arial" w:cs="Arial"/>
            <w:b/>
            <w:bCs/>
          </w:rPr>
          <w:id w:val="-1959946016"/>
          <w:placeholder>
            <w:docPart w:val="26C3820A875E4277ADB57C73E42ADB6C"/>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Reference Letters for each Lead and Co-Applicant</w:t>
      </w:r>
    </w:p>
    <w:p w14:paraId="0859D0D0" w14:textId="4E69D1E7" w:rsidR="002359BB" w:rsidRPr="00EB0E20" w:rsidRDefault="00000000" w:rsidP="00EB0E20">
      <w:pPr>
        <w:spacing w:after="0"/>
        <w:rPr>
          <w:rFonts w:ascii="Arial" w:hAnsi="Arial" w:cs="Arial"/>
          <w:b/>
          <w:bCs/>
        </w:rPr>
      </w:pPr>
      <w:sdt>
        <w:sdtPr>
          <w:rPr>
            <w:rFonts w:ascii="Arial" w:eastAsia="Times New Roman" w:hAnsi="Arial" w:cs="Arial"/>
            <w:b/>
            <w:bCs/>
          </w:rPr>
          <w:id w:val="878355173"/>
          <w:placeholder>
            <w:docPart w:val="9F784572FF904D78A60F63EBB5E2BAFC"/>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Signed Partnership Agreement </w:t>
      </w:r>
      <w:r w:rsidR="002359BB" w:rsidRPr="00EB0E20">
        <w:rPr>
          <w:rFonts w:ascii="Arial" w:hAnsi="Arial" w:cs="Arial"/>
        </w:rPr>
        <w:t>(</w:t>
      </w:r>
      <w:r w:rsidR="002359BB" w:rsidRPr="00EB0E20">
        <w:rPr>
          <w:rFonts w:ascii="Arial" w:hAnsi="Arial" w:cs="Arial"/>
          <w:b/>
          <w:bCs/>
        </w:rPr>
        <w:t>MOU</w:t>
      </w:r>
      <w:r w:rsidR="002359BB" w:rsidRPr="00EB0E20">
        <w:rPr>
          <w:rFonts w:ascii="Arial" w:hAnsi="Arial" w:cs="Arial"/>
        </w:rPr>
        <w:t xml:space="preserve"> required for applicants with multiple jurisdictions)</w:t>
      </w:r>
      <w:r w:rsidR="002359BB" w:rsidRPr="00EB0E20">
        <w:rPr>
          <w:rFonts w:ascii="Arial" w:hAnsi="Arial" w:cs="Arial"/>
          <w:b/>
          <w:bCs/>
        </w:rPr>
        <w:t xml:space="preserve"> </w:t>
      </w:r>
    </w:p>
    <w:p w14:paraId="78AC6F09" w14:textId="0F0E68F4" w:rsidR="002359BB" w:rsidRPr="00EB0E20" w:rsidRDefault="00000000" w:rsidP="00EB0E20">
      <w:pPr>
        <w:spacing w:after="0"/>
        <w:rPr>
          <w:rFonts w:ascii="Arial" w:hAnsi="Arial" w:cs="Arial"/>
          <w:b/>
          <w:bCs/>
        </w:rPr>
      </w:pPr>
      <w:sdt>
        <w:sdtPr>
          <w:rPr>
            <w:rFonts w:ascii="Arial" w:eastAsia="Times New Roman" w:hAnsi="Arial" w:cs="Arial"/>
            <w:b/>
            <w:bCs/>
          </w:rPr>
          <w:id w:val="721032056"/>
          <w:placeholder>
            <w:docPart w:val="57009575909F4100A0D079F1E9E2A2A6"/>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Organizational Chart or Diagram of Collaborative Stakeholder Structure </w:t>
      </w:r>
    </w:p>
    <w:p w14:paraId="0A2CA44F" w14:textId="073520DA" w:rsidR="002359BB" w:rsidRPr="00EB0E20" w:rsidRDefault="00000000" w:rsidP="00EB0E20">
      <w:pPr>
        <w:spacing w:after="0"/>
        <w:rPr>
          <w:rFonts w:ascii="Arial" w:hAnsi="Arial" w:cs="Arial"/>
          <w:b/>
          <w:bCs/>
        </w:rPr>
      </w:pPr>
      <w:sdt>
        <w:sdtPr>
          <w:rPr>
            <w:rFonts w:ascii="Arial" w:eastAsia="Times New Roman" w:hAnsi="Arial" w:cs="Arial"/>
            <w:b/>
            <w:bCs/>
          </w:rPr>
          <w:id w:val="1240443955"/>
          <w:placeholder>
            <w:docPart w:val="BE693B16DD2F48D8924C772D93F6F9FB"/>
          </w:placeholder>
          <w14:checkbox>
            <w14:checked w14:val="0"/>
            <w14:checkedState w14:val="2612" w14:font="MS Gothic"/>
            <w14:uncheckedState w14:val="2610" w14:font="MS Gothic"/>
          </w14:checkbox>
        </w:sdtPr>
        <w:sdtContent>
          <w:r w:rsidR="00E71933">
            <w:rPr>
              <w:rFonts w:ascii="MS Gothic" w:eastAsia="MS Gothic" w:hAnsi="MS Gothic" w:cs="Arial"/>
              <w:b/>
              <w:bCs/>
            </w:rPr>
            <w:t>☐</w:t>
          </w:r>
        </w:sdtContent>
      </w:sdt>
      <w:r w:rsidR="00E71933">
        <w:rPr>
          <w:rFonts w:ascii="Arial" w:eastAsia="Times New Roman" w:hAnsi="Arial" w:cs="Arial"/>
          <w:b/>
          <w:bCs/>
        </w:rPr>
        <w:t xml:space="preserve"> </w:t>
      </w:r>
      <w:r w:rsidR="002359BB" w:rsidRPr="00EB0E20">
        <w:rPr>
          <w:rFonts w:ascii="Arial" w:hAnsi="Arial" w:cs="Arial"/>
          <w:b/>
          <w:bCs/>
        </w:rPr>
        <w:t>Letter from Local Jurisdiction’s Planning</w:t>
      </w:r>
      <w:r w:rsidR="00B91479">
        <w:rPr>
          <w:rFonts w:ascii="Arial" w:hAnsi="Arial" w:cs="Arial"/>
          <w:b/>
          <w:bCs/>
        </w:rPr>
        <w:t xml:space="preserve"> and Public Works</w:t>
      </w:r>
      <w:r w:rsidR="002359BB" w:rsidRPr="00EB0E20">
        <w:rPr>
          <w:rFonts w:ascii="Arial" w:hAnsi="Arial" w:cs="Arial"/>
          <w:b/>
          <w:bCs/>
        </w:rPr>
        <w:t xml:space="preserve"> Department</w:t>
      </w:r>
      <w:r w:rsidR="00B91479">
        <w:rPr>
          <w:rFonts w:ascii="Arial" w:hAnsi="Arial" w:cs="Arial"/>
          <w:b/>
          <w:bCs/>
        </w:rPr>
        <w:t>, or equivalent</w:t>
      </w:r>
    </w:p>
    <w:p w14:paraId="6DA81DDF" w14:textId="68F58C56" w:rsidR="002359BB" w:rsidRPr="00EB0E20" w:rsidRDefault="00000000" w:rsidP="00EB0E20">
      <w:pPr>
        <w:spacing w:after="0"/>
        <w:rPr>
          <w:rFonts w:ascii="Arial" w:hAnsi="Arial" w:cs="Arial"/>
          <w:b/>
          <w:bCs/>
        </w:rPr>
      </w:pPr>
      <w:sdt>
        <w:sdtPr>
          <w:rPr>
            <w:rFonts w:ascii="Arial" w:eastAsia="Times New Roman" w:hAnsi="Arial" w:cs="Arial"/>
            <w:b/>
            <w:bCs/>
          </w:rPr>
          <w:id w:val="453756846"/>
          <w:placeholder>
            <w:docPart w:val="7295338225F242CCA3F1E0E842A385C6"/>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Access to Basic Infrastructure Documentation</w:t>
      </w:r>
    </w:p>
    <w:p w14:paraId="658EF689" w14:textId="4CC03D8B" w:rsidR="002359BB" w:rsidRPr="00EB0E20" w:rsidRDefault="00000000" w:rsidP="00EB0E20">
      <w:pPr>
        <w:spacing w:after="0"/>
        <w:rPr>
          <w:rFonts w:ascii="Arial" w:hAnsi="Arial" w:cs="Arial"/>
          <w:b/>
          <w:bCs/>
        </w:rPr>
      </w:pPr>
      <w:sdt>
        <w:sdtPr>
          <w:rPr>
            <w:rFonts w:ascii="Arial" w:eastAsia="Times New Roman" w:hAnsi="Arial" w:cs="Arial"/>
            <w:b/>
            <w:bCs/>
          </w:rPr>
          <w:id w:val="-1136633514"/>
          <w:placeholder>
            <w:docPart w:val="C1326C5514C942E9825C94348C8A1CA8"/>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Access to Regional Services and Job Centers Documentation</w:t>
      </w:r>
    </w:p>
    <w:p w14:paraId="3894CFCB" w14:textId="6A379BD1" w:rsidR="002359BB" w:rsidRPr="00EB0E20" w:rsidRDefault="00000000" w:rsidP="00EB0E20">
      <w:pPr>
        <w:spacing w:after="0"/>
        <w:rPr>
          <w:rFonts w:ascii="Arial" w:hAnsi="Arial" w:cs="Arial"/>
          <w:b/>
          <w:bCs/>
        </w:rPr>
      </w:pPr>
      <w:sdt>
        <w:sdtPr>
          <w:rPr>
            <w:rFonts w:ascii="Arial" w:eastAsia="Times New Roman" w:hAnsi="Arial" w:cs="Arial"/>
            <w:b/>
            <w:bCs/>
          </w:rPr>
          <w:id w:val="-463888589"/>
          <w:placeholder>
            <w:docPart w:val="678879AFCA214DF4A7433DCFEC6F5F23"/>
          </w:placeholder>
          <w14:checkbox>
            <w14:checked w14:val="0"/>
            <w14:checkedState w14:val="2612" w14:font="MS Gothic"/>
            <w14:uncheckedState w14:val="2610" w14:font="MS Gothic"/>
          </w14:checkbox>
        </w:sdtPr>
        <w:sdtContent>
          <w:r w:rsidR="00E71933">
            <w:rPr>
              <w:rFonts w:ascii="MS Gothic" w:eastAsia="MS Gothic" w:hAnsi="MS Gothic" w:cs="Arial" w:hint="eastAsia"/>
              <w:b/>
              <w:bCs/>
            </w:rPr>
            <w:t>☐</w:t>
          </w:r>
        </w:sdtContent>
      </w:sdt>
      <w:r w:rsidR="00E71933">
        <w:rPr>
          <w:rFonts w:ascii="Arial" w:eastAsia="Times New Roman" w:hAnsi="Arial" w:cs="Arial"/>
          <w:b/>
          <w:bCs/>
        </w:rPr>
        <w:t xml:space="preserve"> </w:t>
      </w:r>
      <w:r w:rsidR="002359BB" w:rsidRPr="00EB0E20">
        <w:rPr>
          <w:rFonts w:ascii="Arial" w:hAnsi="Arial" w:cs="Arial"/>
          <w:b/>
          <w:bCs/>
        </w:rPr>
        <w:t xml:space="preserve">High Speed Rail Project Map </w:t>
      </w:r>
      <w:r w:rsidR="002359BB" w:rsidRPr="00EB0E20">
        <w:rPr>
          <w:rFonts w:ascii="Arial" w:hAnsi="Arial" w:cs="Arial"/>
          <w:i/>
          <w:iCs/>
        </w:rPr>
        <w:t>(if applicable)</w:t>
      </w:r>
    </w:p>
    <w:p w14:paraId="3FF47969" w14:textId="719A705C" w:rsidR="002359BB" w:rsidRDefault="00000000" w:rsidP="00EB0E20">
      <w:pPr>
        <w:spacing w:after="0"/>
        <w:rPr>
          <w:rFonts w:ascii="Arial" w:hAnsi="Arial" w:cs="Arial"/>
          <w:i/>
          <w:iCs/>
        </w:rPr>
      </w:pPr>
      <w:sdt>
        <w:sdtPr>
          <w:rPr>
            <w:rFonts w:ascii="Arial" w:eastAsia="Times New Roman" w:hAnsi="Arial" w:cs="Arial"/>
            <w:b/>
            <w:bCs/>
          </w:rPr>
          <w:id w:val="921141919"/>
          <w:placeholder>
            <w:docPart w:val="5F3F4BDAD2184B189669A6BAC2E43CC8"/>
          </w:placeholder>
          <w14:checkbox>
            <w14:checked w14:val="0"/>
            <w14:checkedState w14:val="2612" w14:font="MS Gothic"/>
            <w14:uncheckedState w14:val="2610" w14:font="MS Gothic"/>
          </w14:checkbox>
        </w:sdtPr>
        <w:sdtContent>
          <w:r w:rsidR="001C4895">
            <w:rPr>
              <w:rFonts w:ascii="MS Gothic" w:eastAsia="MS Gothic" w:hAnsi="MS Gothic" w:cs="Arial" w:hint="eastAsia"/>
              <w:b/>
              <w:bCs/>
            </w:rPr>
            <w:t>☐</w:t>
          </w:r>
        </w:sdtContent>
      </w:sdt>
      <w:r w:rsidR="00E71933">
        <w:rPr>
          <w:rFonts w:ascii="Arial" w:eastAsia="Times New Roman" w:hAnsi="Arial" w:cs="Arial"/>
          <w:b/>
          <w:bCs/>
        </w:rPr>
        <w:t xml:space="preserve"> </w:t>
      </w:r>
      <w:proofErr w:type="spellStart"/>
      <w:r w:rsidR="002359BB" w:rsidRPr="00EB0E20">
        <w:rPr>
          <w:rFonts w:ascii="Arial" w:hAnsi="Arial" w:cs="Arial"/>
          <w:b/>
          <w:bCs/>
        </w:rPr>
        <w:t>Prohousing</w:t>
      </w:r>
      <w:proofErr w:type="spellEnd"/>
      <w:r w:rsidR="002359BB" w:rsidRPr="00EB0E20">
        <w:rPr>
          <w:rFonts w:ascii="Arial" w:hAnsi="Arial" w:cs="Arial"/>
          <w:b/>
          <w:bCs/>
        </w:rPr>
        <w:t xml:space="preserve"> Policy Documentation </w:t>
      </w:r>
      <w:r w:rsidR="002359BB" w:rsidRPr="00EB0E20">
        <w:rPr>
          <w:rFonts w:ascii="Arial" w:hAnsi="Arial" w:cs="Arial"/>
          <w:i/>
          <w:iCs/>
        </w:rPr>
        <w:t>(if applicable)</w:t>
      </w:r>
    </w:p>
    <w:p w14:paraId="6EC33939" w14:textId="6BB13E54" w:rsidR="001C4895" w:rsidRPr="00EB0E20" w:rsidRDefault="00000000" w:rsidP="001C4895">
      <w:pPr>
        <w:rPr>
          <w:rFonts w:ascii="Arial" w:hAnsi="Arial" w:cs="Arial"/>
          <w:b/>
          <w:bCs/>
        </w:rPr>
      </w:pPr>
      <w:sdt>
        <w:sdtPr>
          <w:rPr>
            <w:rFonts w:ascii="Arial" w:eastAsia="Times New Roman" w:hAnsi="Arial" w:cs="Arial"/>
            <w:b/>
            <w:bCs/>
          </w:rPr>
          <w:id w:val="30085405"/>
          <w:placeholder>
            <w:docPart w:val="EA909EF66DCC48969AA09816E3FF4CAF"/>
          </w:placeholder>
          <w14:checkbox>
            <w14:checked w14:val="0"/>
            <w14:checkedState w14:val="2612" w14:font="MS Gothic"/>
            <w14:uncheckedState w14:val="2610" w14:font="MS Gothic"/>
          </w14:checkbox>
        </w:sdtPr>
        <w:sdtContent>
          <w:r w:rsidR="001C4895">
            <w:rPr>
              <w:rFonts w:ascii="MS Gothic" w:eastAsia="MS Gothic" w:hAnsi="MS Gothic" w:cs="Arial" w:hint="eastAsia"/>
              <w:b/>
              <w:bCs/>
            </w:rPr>
            <w:t>☐</w:t>
          </w:r>
        </w:sdtContent>
      </w:sdt>
      <w:r w:rsidR="001C4895">
        <w:rPr>
          <w:rFonts w:ascii="Arial" w:eastAsia="Times New Roman" w:hAnsi="Arial" w:cs="Arial"/>
          <w:b/>
          <w:bCs/>
        </w:rPr>
        <w:t xml:space="preserve"> </w:t>
      </w:r>
      <w:r w:rsidR="001C4895">
        <w:rPr>
          <w:rFonts w:ascii="Arial" w:hAnsi="Arial" w:cs="Arial"/>
          <w:b/>
          <w:bCs/>
        </w:rPr>
        <w:t>Air Pollution Prevention and Mitigation Policy Documentation</w:t>
      </w:r>
      <w:r w:rsidR="001C4895" w:rsidRPr="00EB0E20">
        <w:rPr>
          <w:rFonts w:ascii="Arial" w:hAnsi="Arial" w:cs="Arial"/>
          <w:b/>
          <w:bCs/>
        </w:rPr>
        <w:t xml:space="preserve"> </w:t>
      </w:r>
      <w:r w:rsidR="001C4895" w:rsidRPr="00EB0E20">
        <w:rPr>
          <w:rFonts w:ascii="Arial" w:hAnsi="Arial" w:cs="Arial"/>
          <w:i/>
          <w:iCs/>
        </w:rPr>
        <w:t>(if applicable)</w:t>
      </w:r>
    </w:p>
    <w:p w14:paraId="7395A04C" w14:textId="50CBE603" w:rsidR="001C2C71" w:rsidRPr="00823D30" w:rsidRDefault="2A484344" w:rsidP="001C4895">
      <w:pPr>
        <w:pStyle w:val="Heading2"/>
        <w:spacing w:after="240"/>
        <w:rPr>
          <w:b/>
          <w:bCs/>
        </w:rPr>
      </w:pPr>
      <w:r w:rsidRPr="008B25CF">
        <w:t>Vision for Transformation</w:t>
      </w:r>
    </w:p>
    <w:p w14:paraId="5019EA91" w14:textId="3B2D6491" w:rsidR="00816033" w:rsidRPr="00823D30" w:rsidRDefault="6E663D48" w:rsidP="001C4895">
      <w:pPr>
        <w:pStyle w:val="Heading3"/>
        <w:spacing w:after="240"/>
        <w:rPr>
          <w:b/>
          <w:bCs/>
        </w:rPr>
      </w:pPr>
      <w:r>
        <w:t>Vision Statement</w:t>
      </w:r>
    </w:p>
    <w:p w14:paraId="7158BDC5" w14:textId="72FF8BFB" w:rsidR="006039DD" w:rsidRPr="00823D30" w:rsidRDefault="2A439076" w:rsidP="001C4895">
      <w:pPr>
        <w:pStyle w:val="ListParagraph"/>
        <w:numPr>
          <w:ilvl w:val="0"/>
          <w:numId w:val="20"/>
        </w:numPr>
        <w:spacing w:after="240"/>
        <w:rPr>
          <w:rFonts w:ascii="Arial" w:hAnsi="Arial" w:cs="Arial"/>
        </w:rPr>
      </w:pPr>
      <w:r w:rsidRPr="0741631A">
        <w:rPr>
          <w:rFonts w:ascii="Arial" w:hAnsi="Arial" w:cs="Arial"/>
        </w:rPr>
        <w:t>Provide</w:t>
      </w:r>
      <w:r w:rsidR="6EAFCBA8" w:rsidRPr="0741631A">
        <w:rPr>
          <w:rFonts w:ascii="Arial" w:hAnsi="Arial" w:cs="Arial"/>
        </w:rPr>
        <w:t xml:space="preserve"> a Vision Statement that describes how the proposed TCC Projects will be integrated to </w:t>
      </w:r>
      <w:r w:rsidR="37A296C6" w:rsidRPr="0741631A">
        <w:rPr>
          <w:rFonts w:ascii="Arial" w:hAnsi="Arial" w:cs="Arial"/>
        </w:rPr>
        <w:t xml:space="preserve">maximize benefits of the Project Area and </w:t>
      </w:r>
      <w:r w:rsidR="55FE6539" w:rsidRPr="0741631A">
        <w:rPr>
          <w:rFonts w:ascii="Arial" w:hAnsi="Arial" w:cs="Arial"/>
        </w:rPr>
        <w:t xml:space="preserve">achieve the TCC Program Objectives: </w:t>
      </w:r>
      <w:r w:rsidR="6EAFCBA8" w:rsidRPr="0741631A">
        <w:rPr>
          <w:rFonts w:ascii="Arial" w:hAnsi="Arial" w:cs="Arial"/>
        </w:rPr>
        <w:t>reduc</w:t>
      </w:r>
      <w:r w:rsidR="55FE6539" w:rsidRPr="0741631A">
        <w:rPr>
          <w:rFonts w:ascii="Arial" w:hAnsi="Arial" w:cs="Arial"/>
        </w:rPr>
        <w:t>ing</w:t>
      </w:r>
      <w:r w:rsidR="6EAFCBA8" w:rsidRPr="0741631A">
        <w:rPr>
          <w:rFonts w:ascii="Arial" w:hAnsi="Arial" w:cs="Arial"/>
        </w:rPr>
        <w:t xml:space="preserve"> GHGs, achiev</w:t>
      </w:r>
      <w:r w:rsidR="55FE6539" w:rsidRPr="0741631A">
        <w:rPr>
          <w:rFonts w:ascii="Arial" w:hAnsi="Arial" w:cs="Arial"/>
        </w:rPr>
        <w:t>ing</w:t>
      </w:r>
      <w:r w:rsidR="6EAFCBA8" w:rsidRPr="0741631A">
        <w:rPr>
          <w:rFonts w:ascii="Arial" w:hAnsi="Arial" w:cs="Arial"/>
        </w:rPr>
        <w:t xml:space="preserve"> public health and environmental benefits, and expand</w:t>
      </w:r>
      <w:r w:rsidR="55FE6539" w:rsidRPr="0741631A">
        <w:rPr>
          <w:rFonts w:ascii="Arial" w:hAnsi="Arial" w:cs="Arial"/>
        </w:rPr>
        <w:t>ing</w:t>
      </w:r>
      <w:r w:rsidR="6EAFCBA8" w:rsidRPr="0741631A">
        <w:rPr>
          <w:rFonts w:ascii="Arial" w:hAnsi="Arial" w:cs="Arial"/>
        </w:rPr>
        <w:t xml:space="preserve"> economic opportunity and shared prosperity in the Project Area.</w:t>
      </w:r>
      <w:r w:rsidR="6D7ABE25" w:rsidRPr="0741631A">
        <w:rPr>
          <w:rFonts w:ascii="Arial" w:hAnsi="Arial" w:cs="Arial"/>
        </w:rPr>
        <w:t xml:space="preserve"> </w:t>
      </w:r>
      <w:r w:rsidR="55FE6539" w:rsidRPr="0741631A">
        <w:rPr>
          <w:rFonts w:ascii="Arial" w:hAnsi="Arial" w:cs="Arial"/>
          <w:b/>
          <w:bCs/>
        </w:rPr>
        <w:t>(</w:t>
      </w:r>
      <w:r w:rsidR="6D8F931C" w:rsidRPr="0741631A">
        <w:rPr>
          <w:rFonts w:ascii="Arial" w:hAnsi="Arial" w:cs="Arial"/>
          <w:b/>
          <w:bCs/>
        </w:rPr>
        <w:t>100 words)</w:t>
      </w:r>
    </w:p>
    <w:p w14:paraId="1B56C60D" w14:textId="4603C438" w:rsidR="7AB4B161" w:rsidRPr="00823D30" w:rsidRDefault="03B6F4B6" w:rsidP="1687F9E8">
      <w:pPr>
        <w:pStyle w:val="Heading3"/>
        <w:spacing w:after="240"/>
        <w:rPr>
          <w:rFonts w:ascii="Arial Nova" w:eastAsia="Arial Nova" w:hAnsi="Arial Nova" w:cs="Arial Nova"/>
        </w:rPr>
      </w:pPr>
      <w:r>
        <w:t>Project Area Profile</w:t>
      </w:r>
    </w:p>
    <w:p w14:paraId="4EA6C703" w14:textId="3EC1BF3C" w:rsidR="7AB4B161" w:rsidRDefault="71EC202D" w:rsidP="001C4895">
      <w:pPr>
        <w:pStyle w:val="NoSpacing"/>
        <w:numPr>
          <w:ilvl w:val="0"/>
          <w:numId w:val="20"/>
        </w:numPr>
        <w:tabs>
          <w:tab w:val="left" w:pos="1267"/>
        </w:tabs>
        <w:spacing w:after="240"/>
        <w:contextualSpacing/>
        <w:jc w:val="both"/>
        <w:rPr>
          <w:rFonts w:ascii="Arial" w:hAnsi="Arial" w:cs="Arial"/>
        </w:rPr>
      </w:pPr>
      <w:r w:rsidRPr="0741631A">
        <w:rPr>
          <w:rFonts w:ascii="Arial" w:hAnsi="Arial" w:cs="Arial"/>
        </w:rPr>
        <w:t>Describe how the selected Project Area meets the requirements outlined in the TCC Program Guidelines</w:t>
      </w:r>
      <w:r w:rsidR="00B208BA">
        <w:rPr>
          <w:rFonts w:ascii="Arial" w:hAnsi="Arial" w:cs="Arial"/>
        </w:rPr>
        <w:t>. Briefly describe</w:t>
      </w:r>
      <w:r w:rsidR="002E636F">
        <w:rPr>
          <w:rFonts w:ascii="Arial" w:hAnsi="Arial" w:cs="Arial"/>
        </w:rPr>
        <w:t xml:space="preserve"> the following</w:t>
      </w:r>
      <w:r w:rsidRPr="0741631A">
        <w:rPr>
          <w:rFonts w:ascii="Arial" w:hAnsi="Arial" w:cs="Arial"/>
        </w:rPr>
        <w:t xml:space="preserve">: </w:t>
      </w:r>
      <w:r w:rsidRPr="0741631A">
        <w:rPr>
          <w:rFonts w:ascii="Arial" w:hAnsi="Arial" w:cs="Arial"/>
          <w:b/>
          <w:bCs/>
        </w:rPr>
        <w:t>(200 words)</w:t>
      </w:r>
    </w:p>
    <w:p w14:paraId="2F3D7D41" w14:textId="25D53338" w:rsidR="7AB4B161" w:rsidRDefault="03B6F4B6" w:rsidP="001C4895">
      <w:pPr>
        <w:pStyle w:val="NoSpacing"/>
        <w:numPr>
          <w:ilvl w:val="1"/>
          <w:numId w:val="20"/>
        </w:numPr>
        <w:tabs>
          <w:tab w:val="left" w:pos="1267"/>
        </w:tabs>
        <w:spacing w:after="240"/>
        <w:ind w:left="1080"/>
        <w:contextualSpacing/>
        <w:jc w:val="both"/>
        <w:rPr>
          <w:rFonts w:ascii="Arial" w:hAnsi="Arial" w:cs="Arial"/>
        </w:rPr>
      </w:pPr>
      <w:r w:rsidRPr="0741631A">
        <w:rPr>
          <w:rFonts w:ascii="Arial" w:hAnsi="Arial" w:cs="Arial"/>
        </w:rPr>
        <w:t>Total square miles</w:t>
      </w:r>
    </w:p>
    <w:p w14:paraId="7D6F131D" w14:textId="77777777" w:rsidR="003957C3" w:rsidRDefault="03B6F4B6" w:rsidP="002A7AD8">
      <w:pPr>
        <w:pStyle w:val="NoSpacing"/>
        <w:numPr>
          <w:ilvl w:val="1"/>
          <w:numId w:val="20"/>
        </w:numPr>
        <w:tabs>
          <w:tab w:val="left" w:pos="1267"/>
        </w:tabs>
        <w:ind w:left="1080"/>
        <w:jc w:val="both"/>
        <w:rPr>
          <w:rFonts w:ascii="Arial" w:hAnsi="Arial" w:cs="Arial"/>
        </w:rPr>
      </w:pPr>
      <w:r w:rsidRPr="0741631A">
        <w:rPr>
          <w:rFonts w:ascii="Arial" w:hAnsi="Arial" w:cs="Arial"/>
        </w:rPr>
        <w:t xml:space="preserve">Percentage of Project Area that falls within eligible priority population areas: the top 25% disadvantaged communities per </w:t>
      </w:r>
      <w:proofErr w:type="spellStart"/>
      <w:r w:rsidRPr="0741631A">
        <w:rPr>
          <w:rFonts w:ascii="Arial" w:hAnsi="Arial" w:cs="Arial"/>
        </w:rPr>
        <w:t>CalEnviroScreen</w:t>
      </w:r>
      <w:proofErr w:type="spellEnd"/>
      <w:r w:rsidRPr="0741631A">
        <w:rPr>
          <w:rFonts w:ascii="Arial" w:hAnsi="Arial" w:cs="Arial"/>
        </w:rPr>
        <w:t xml:space="preserve"> 3.0 or 4.0, federally recognized tribal boundaries, or eligible disadvantaged unincorporated </w:t>
      </w:r>
      <w:proofErr w:type="spellStart"/>
      <w:r w:rsidRPr="0741631A">
        <w:rPr>
          <w:rFonts w:ascii="Arial" w:hAnsi="Arial" w:cs="Arial"/>
        </w:rPr>
        <w:t>communities.</w:t>
      </w:r>
      <w:proofErr w:type="spellEnd"/>
    </w:p>
    <w:p w14:paraId="18AEF93F" w14:textId="0C3C394E" w:rsidR="0741631A" w:rsidRPr="003957C3" w:rsidRDefault="03B6F4B6" w:rsidP="003957C3">
      <w:pPr>
        <w:pStyle w:val="NoSpacing"/>
        <w:numPr>
          <w:ilvl w:val="1"/>
          <w:numId w:val="20"/>
        </w:numPr>
        <w:tabs>
          <w:tab w:val="left" w:pos="1267"/>
        </w:tabs>
        <w:spacing w:after="240"/>
        <w:ind w:left="1080"/>
        <w:jc w:val="both"/>
        <w:rPr>
          <w:rFonts w:ascii="Arial" w:hAnsi="Arial" w:cs="Arial"/>
        </w:rPr>
      </w:pPr>
      <w:r w:rsidRPr="003957C3">
        <w:rPr>
          <w:rFonts w:ascii="Arial" w:hAnsi="Arial" w:cs="Arial"/>
        </w:rPr>
        <w:t>Percentage of the Project Area that falls within low-income communities per AB 1550.</w:t>
      </w:r>
    </w:p>
    <w:p w14:paraId="14A553D3" w14:textId="08CC47FC" w:rsidR="7AB4B161" w:rsidRPr="00887F0C" w:rsidRDefault="00C92C39" w:rsidP="001C4895">
      <w:pPr>
        <w:pStyle w:val="NoSpacing"/>
        <w:numPr>
          <w:ilvl w:val="0"/>
          <w:numId w:val="20"/>
        </w:numPr>
        <w:tabs>
          <w:tab w:val="left" w:pos="1267"/>
        </w:tabs>
        <w:spacing w:after="240"/>
        <w:contextualSpacing/>
      </w:pPr>
      <w:r w:rsidRPr="7681CE37">
        <w:rPr>
          <w:rFonts w:ascii="Arial" w:eastAsia="Arial" w:hAnsi="Arial" w:cs="Arial"/>
        </w:rPr>
        <w:t>Provide a description of the Project Area, including demographic information (e.g., population, race/</w:t>
      </w:r>
      <w:proofErr w:type="gramStart"/>
      <w:r w:rsidRPr="7681CE37">
        <w:rPr>
          <w:rFonts w:ascii="Arial" w:eastAsia="Arial" w:hAnsi="Arial" w:cs="Arial"/>
        </w:rPr>
        <w:t>ethnicity</w:t>
      </w:r>
      <w:proofErr w:type="gramEnd"/>
      <w:r w:rsidRPr="7681CE37">
        <w:rPr>
          <w:rFonts w:ascii="Arial" w:eastAsia="Arial" w:hAnsi="Arial" w:cs="Arial"/>
        </w:rPr>
        <w:t xml:space="preserve"> and income) and relevant historical context</w:t>
      </w:r>
      <w:r>
        <w:rPr>
          <w:rFonts w:ascii="Arial" w:eastAsia="Arial" w:hAnsi="Arial" w:cs="Arial"/>
        </w:rPr>
        <w:t>.</w:t>
      </w:r>
      <w:r>
        <w:rPr>
          <w:rFonts w:ascii="Arial" w:eastAsia="Arial" w:hAnsi="Arial" w:cs="Arial"/>
        </w:rPr>
        <w:br/>
      </w:r>
      <w:r w:rsidR="03B6F4B6" w:rsidRPr="7681CE37">
        <w:rPr>
          <w:rFonts w:ascii="Arial" w:hAnsi="Arial" w:cs="Arial"/>
        </w:rPr>
        <w:t xml:space="preserve">Project Areas with </w:t>
      </w:r>
      <w:r w:rsidR="2CAB5BEE" w:rsidRPr="7681CE37">
        <w:rPr>
          <w:rFonts w:ascii="Arial" w:hAnsi="Arial" w:cs="Arial"/>
        </w:rPr>
        <w:t>D</w:t>
      </w:r>
      <w:r w:rsidR="03B6F4B6" w:rsidRPr="7681CE37">
        <w:rPr>
          <w:rFonts w:ascii="Arial" w:hAnsi="Arial" w:cs="Arial"/>
        </w:rPr>
        <w:t xml:space="preserve">isadvantaged </w:t>
      </w:r>
      <w:r w:rsidR="2CC0C566" w:rsidRPr="7681CE37">
        <w:rPr>
          <w:rFonts w:ascii="Arial" w:hAnsi="Arial" w:cs="Arial"/>
        </w:rPr>
        <w:t>U</w:t>
      </w:r>
      <w:r w:rsidR="03B6F4B6" w:rsidRPr="7681CE37">
        <w:rPr>
          <w:rFonts w:ascii="Arial" w:hAnsi="Arial" w:cs="Arial"/>
        </w:rPr>
        <w:t xml:space="preserve">nincorporated </w:t>
      </w:r>
      <w:r w:rsidR="45CF494D" w:rsidRPr="7681CE37">
        <w:rPr>
          <w:rFonts w:ascii="Arial" w:hAnsi="Arial" w:cs="Arial"/>
        </w:rPr>
        <w:t>C</w:t>
      </w:r>
      <w:r w:rsidR="03B6F4B6" w:rsidRPr="7681CE37">
        <w:rPr>
          <w:rFonts w:ascii="Arial" w:hAnsi="Arial" w:cs="Arial"/>
        </w:rPr>
        <w:t>ommunities (DUCs) should describe the eligibility method(s) used per the Guidelines (Verification of DUC status the Local Agency Formation Commission (LAFCo), TCC Mapping Tool, and/or Self-identified DUC with Localized Data). DUC applicants that establish eligibility through LAFCo status or localized data must submit supporting documentation.</w:t>
      </w:r>
      <w:r w:rsidR="00E61C7C" w:rsidRPr="7681CE37">
        <w:rPr>
          <w:rFonts w:ascii="Arial" w:hAnsi="Arial" w:cs="Arial"/>
        </w:rPr>
        <w:t xml:space="preserve"> </w:t>
      </w:r>
      <w:r w:rsidR="50D0CB19" w:rsidRPr="7681CE37">
        <w:rPr>
          <w:rFonts w:ascii="Arial" w:eastAsia="Arial" w:hAnsi="Arial" w:cs="Arial"/>
          <w:b/>
          <w:bCs/>
        </w:rPr>
        <w:t>(300 words)</w:t>
      </w:r>
      <w:r w:rsidR="50D0CB19" w:rsidRPr="7681CE37">
        <w:rPr>
          <w:rFonts w:ascii="Arial" w:eastAsia="Arial" w:hAnsi="Arial" w:cs="Arial"/>
        </w:rPr>
        <w:t xml:space="preserve">. </w:t>
      </w:r>
    </w:p>
    <w:p w14:paraId="77329D0B" w14:textId="77777777" w:rsidR="00887F0C" w:rsidRPr="00823D30" w:rsidRDefault="00887F0C" w:rsidP="00887F0C">
      <w:pPr>
        <w:pStyle w:val="ListParagraph"/>
        <w:numPr>
          <w:ilvl w:val="0"/>
          <w:numId w:val="20"/>
        </w:numPr>
      </w:pPr>
      <w:r w:rsidRPr="003F6FC4">
        <w:rPr>
          <w:rFonts w:ascii="Arial" w:hAnsi="Arial" w:cs="Arial"/>
        </w:rPr>
        <w:t xml:space="preserve">By checking the box below, the Applicant certifies that no projects included in this Application are subject to a relocation plan required by State Relocation Law (Gov. Code, § 7260 et seq.) or Section 6038 of the Relocation Assistance and Real Property Guidelines (25 Cal. Code of Regulations, div. 1, </w:t>
      </w:r>
      <w:proofErr w:type="spellStart"/>
      <w:r w:rsidRPr="003F6FC4">
        <w:rPr>
          <w:rFonts w:ascii="Arial" w:hAnsi="Arial" w:cs="Arial"/>
        </w:rPr>
        <w:t>ch.</w:t>
      </w:r>
      <w:proofErr w:type="spellEnd"/>
      <w:r w:rsidRPr="003F6FC4">
        <w:rPr>
          <w:rFonts w:ascii="Arial" w:hAnsi="Arial" w:cs="Arial"/>
        </w:rPr>
        <w:t xml:space="preserve"> 6, § 6000 et seq.). If the box is not checked, the Applicant must provide a copy of the relocation plan at application or prior to beginning project work.</w:t>
      </w:r>
    </w:p>
    <w:p w14:paraId="7ED9738B" w14:textId="68A31B73" w:rsidR="00887F0C" w:rsidRPr="00887F0C" w:rsidRDefault="00887F0C" w:rsidP="00887F0C">
      <w:pPr>
        <w:ind w:left="360"/>
        <w:rPr>
          <w:rFonts w:ascii="Arial" w:hAnsi="Arial" w:cs="Arial"/>
          <w:b/>
          <w:bCs/>
        </w:rPr>
      </w:pPr>
      <w:r w:rsidRPr="4AA3B44A">
        <w:rPr>
          <w:rFonts w:ascii="Segoe UI Symbol" w:eastAsia="MS Gothic" w:hAnsi="Segoe UI Symbol" w:cs="Segoe UI Symbol"/>
          <w:b/>
          <w:bCs/>
        </w:rPr>
        <w:t>☐</w:t>
      </w:r>
      <w:r w:rsidRPr="4AA3B44A">
        <w:rPr>
          <w:rFonts w:ascii="Arial" w:eastAsia="MS Gothic" w:hAnsi="Arial" w:cs="Arial"/>
          <w:color w:val="000000" w:themeColor="text1"/>
        </w:rPr>
        <w:t xml:space="preserve"> </w:t>
      </w:r>
      <w:r w:rsidRPr="4AA3B44A">
        <w:rPr>
          <w:rFonts w:ascii="Arial" w:hAnsi="Arial" w:cs="Arial"/>
        </w:rPr>
        <w:t xml:space="preserve">No projects included in this Application are subject to a relocation plan required by State Relocation Law (Gov. Code, § 7260 et seq.) or Section 6038 of the Relocation Assistance and Real Property Guidelines (25 Cal. Code of Regulations, div. 1, </w:t>
      </w:r>
      <w:proofErr w:type="spellStart"/>
      <w:r w:rsidRPr="4AA3B44A">
        <w:rPr>
          <w:rFonts w:ascii="Arial" w:hAnsi="Arial" w:cs="Arial"/>
        </w:rPr>
        <w:t>ch.</w:t>
      </w:r>
      <w:proofErr w:type="spellEnd"/>
      <w:r w:rsidRPr="4AA3B44A">
        <w:rPr>
          <w:rFonts w:ascii="Arial" w:hAnsi="Arial" w:cs="Arial"/>
        </w:rPr>
        <w:t xml:space="preserve"> 6, § 6000 et seq.).</w:t>
      </w:r>
    </w:p>
    <w:p w14:paraId="47D3E39D" w14:textId="26A0EF9B" w:rsidR="00816033" w:rsidRPr="00823D30" w:rsidRDefault="2362607D" w:rsidP="001C4895">
      <w:pPr>
        <w:pStyle w:val="Heading3"/>
        <w:spacing w:after="240"/>
        <w:rPr>
          <w:b/>
          <w:bCs/>
        </w:rPr>
      </w:pPr>
      <w:r w:rsidRPr="008B25CF">
        <w:t xml:space="preserve">Integration of </w:t>
      </w:r>
      <w:r w:rsidR="0DE5FB98" w:rsidRPr="008B25CF">
        <w:t>Strategies</w:t>
      </w:r>
      <w:r w:rsidR="1EC9DB61" w:rsidRPr="008B25CF">
        <w:t xml:space="preserve">, </w:t>
      </w:r>
      <w:r w:rsidR="0DE5FB98" w:rsidRPr="008B25CF">
        <w:t>Project</w:t>
      </w:r>
      <w:r w:rsidR="1EC9DB61" w:rsidRPr="008B25CF">
        <w:t>s, and Transformative Plans</w:t>
      </w:r>
    </w:p>
    <w:p w14:paraId="2822B3CC" w14:textId="4026F313" w:rsidR="00563C40" w:rsidRPr="00823D30" w:rsidRDefault="147A3D93" w:rsidP="000F7687">
      <w:pPr>
        <w:pStyle w:val="ListParagraph"/>
        <w:numPr>
          <w:ilvl w:val="0"/>
          <w:numId w:val="20"/>
        </w:numPr>
        <w:spacing w:after="120"/>
        <w:contextualSpacing w:val="0"/>
        <w:rPr>
          <w:rFonts w:ascii="Arial" w:hAnsi="Arial" w:cs="Arial"/>
        </w:rPr>
      </w:pPr>
      <w:r w:rsidRPr="7681CE37">
        <w:rPr>
          <w:rFonts w:ascii="Arial" w:hAnsi="Arial" w:cs="Arial"/>
          <w:b/>
          <w:bCs/>
        </w:rPr>
        <w:t>Strategies:</w:t>
      </w:r>
      <w:r w:rsidRPr="7681CE37">
        <w:rPr>
          <w:rFonts w:ascii="Arial" w:hAnsi="Arial" w:cs="Arial"/>
        </w:rPr>
        <w:t xml:space="preserve"> </w:t>
      </w:r>
      <w:r w:rsidR="13959B58" w:rsidRPr="7681CE37">
        <w:rPr>
          <w:rFonts w:ascii="Arial" w:hAnsi="Arial" w:cs="Arial"/>
        </w:rPr>
        <w:t>What strategies</w:t>
      </w:r>
      <w:r w:rsidRPr="7681CE37">
        <w:rPr>
          <w:rFonts w:ascii="Arial" w:hAnsi="Arial" w:cs="Arial"/>
        </w:rPr>
        <w:t xml:space="preserve"> will be pursued in the Project Area, from the list of Strategies in </w:t>
      </w:r>
      <w:r w:rsidRPr="007950EF">
        <w:rPr>
          <w:rFonts w:ascii="Arial" w:hAnsi="Arial" w:cs="Arial"/>
          <w:b/>
          <w:bCs/>
          <w:i/>
          <w:iCs/>
        </w:rPr>
        <w:t xml:space="preserve">Section </w:t>
      </w:r>
      <w:r w:rsidR="00901B45">
        <w:rPr>
          <w:rFonts w:ascii="Arial" w:hAnsi="Arial" w:cs="Arial"/>
          <w:b/>
          <w:bCs/>
          <w:i/>
          <w:iCs/>
        </w:rPr>
        <w:t>8.4</w:t>
      </w:r>
      <w:r w:rsidRPr="007950EF">
        <w:rPr>
          <w:rFonts w:ascii="Arial" w:hAnsi="Arial" w:cs="Arial"/>
          <w:b/>
          <w:bCs/>
          <w:i/>
          <w:iCs/>
        </w:rPr>
        <w:t>.</w:t>
      </w:r>
      <w:r w:rsidR="617B1D41" w:rsidRPr="007950EF">
        <w:rPr>
          <w:rFonts w:ascii="Arial" w:hAnsi="Arial" w:cs="Arial"/>
          <w:b/>
          <w:bCs/>
          <w:i/>
          <w:iCs/>
        </w:rPr>
        <w:t xml:space="preserve"> Strategies and Projects</w:t>
      </w:r>
      <w:r w:rsidRPr="7681CE37">
        <w:rPr>
          <w:rFonts w:ascii="Arial" w:hAnsi="Arial" w:cs="Arial"/>
        </w:rPr>
        <w:t xml:space="preserve"> of the</w:t>
      </w:r>
      <w:r w:rsidR="69480622" w:rsidRPr="7681CE37">
        <w:rPr>
          <w:rFonts w:ascii="Arial" w:hAnsi="Arial" w:cs="Arial"/>
        </w:rPr>
        <w:t xml:space="preserve"> Round </w:t>
      </w:r>
      <w:r w:rsidR="31BC31FF" w:rsidRPr="7681CE37">
        <w:rPr>
          <w:rFonts w:ascii="Arial" w:hAnsi="Arial" w:cs="Arial"/>
        </w:rPr>
        <w:t>5</w:t>
      </w:r>
      <w:r w:rsidRPr="7681CE37">
        <w:rPr>
          <w:rFonts w:ascii="Arial" w:hAnsi="Arial" w:cs="Arial"/>
        </w:rPr>
        <w:t xml:space="preserve"> TCC Program Guidelines</w:t>
      </w:r>
      <w:r w:rsidR="00C35429" w:rsidRPr="7681CE37">
        <w:rPr>
          <w:rFonts w:ascii="Arial" w:hAnsi="Arial" w:cs="Arial"/>
        </w:rPr>
        <w:t>?</w:t>
      </w:r>
      <w:r w:rsidRPr="7681CE37">
        <w:rPr>
          <w:rFonts w:ascii="Arial" w:hAnsi="Arial" w:cs="Arial"/>
        </w:rPr>
        <w:t xml:space="preserve"> Explain how the Strategies will achieve the Vision identified for the Project Area. </w:t>
      </w:r>
      <w:r w:rsidR="1AF43C08" w:rsidRPr="7681CE37">
        <w:rPr>
          <w:rFonts w:ascii="Arial" w:hAnsi="Arial" w:cs="Arial"/>
          <w:b/>
          <w:bCs/>
        </w:rPr>
        <w:t>(200 words)</w:t>
      </w:r>
    </w:p>
    <w:p w14:paraId="3B24BD82" w14:textId="0E6690C1" w:rsidR="5579204C" w:rsidRPr="00823D30" w:rsidRDefault="1F8159BB" w:rsidP="000F7687">
      <w:pPr>
        <w:pStyle w:val="ListParagraph"/>
        <w:numPr>
          <w:ilvl w:val="0"/>
          <w:numId w:val="20"/>
        </w:numPr>
        <w:spacing w:after="120"/>
        <w:contextualSpacing w:val="0"/>
        <w:rPr>
          <w:rFonts w:ascii="Arial" w:hAnsi="Arial" w:cs="Arial"/>
        </w:rPr>
      </w:pPr>
      <w:r w:rsidRPr="041B92BE">
        <w:rPr>
          <w:rFonts w:ascii="Arial" w:hAnsi="Arial" w:cs="Arial"/>
          <w:b/>
          <w:bCs/>
        </w:rPr>
        <w:lastRenderedPageBreak/>
        <w:t>Projects and Plans:</w:t>
      </w:r>
      <w:r w:rsidRPr="041B92BE">
        <w:rPr>
          <w:rFonts w:ascii="Arial" w:hAnsi="Arial" w:cs="Arial"/>
        </w:rPr>
        <w:t xml:space="preserve"> </w:t>
      </w:r>
      <w:r w:rsidR="2AFFAE3B" w:rsidRPr="041B92BE">
        <w:rPr>
          <w:rFonts w:ascii="Arial" w:hAnsi="Arial" w:cs="Arial"/>
        </w:rPr>
        <w:t>Describe how</w:t>
      </w:r>
      <w:r w:rsidRPr="041B92BE">
        <w:rPr>
          <w:rFonts w:ascii="Arial" w:hAnsi="Arial" w:cs="Arial"/>
        </w:rPr>
        <w:t xml:space="preserve"> the projects (</w:t>
      </w:r>
      <w:r w:rsidR="63FB9441" w:rsidRPr="041B92BE">
        <w:rPr>
          <w:rFonts w:ascii="Arial" w:hAnsi="Arial" w:cs="Arial"/>
        </w:rPr>
        <w:t xml:space="preserve">both </w:t>
      </w:r>
      <w:r w:rsidR="67567A62" w:rsidRPr="041B92BE">
        <w:rPr>
          <w:rFonts w:ascii="Arial" w:hAnsi="Arial" w:cs="Arial"/>
        </w:rPr>
        <w:t>grant-</w:t>
      </w:r>
      <w:r w:rsidRPr="041B92BE">
        <w:rPr>
          <w:rFonts w:ascii="Arial" w:hAnsi="Arial" w:cs="Arial"/>
        </w:rPr>
        <w:t xml:space="preserve">funded </w:t>
      </w:r>
      <w:r w:rsidR="63FB9441" w:rsidRPr="041B92BE">
        <w:rPr>
          <w:rFonts w:ascii="Arial" w:hAnsi="Arial" w:cs="Arial"/>
        </w:rPr>
        <w:t>and</w:t>
      </w:r>
      <w:r w:rsidRPr="041B92BE">
        <w:rPr>
          <w:rFonts w:ascii="Arial" w:hAnsi="Arial" w:cs="Arial"/>
        </w:rPr>
        <w:t xml:space="preserve"> leverage</w:t>
      </w:r>
      <w:r w:rsidR="0B932C8A" w:rsidRPr="041B92BE">
        <w:rPr>
          <w:rFonts w:ascii="Arial" w:hAnsi="Arial" w:cs="Arial"/>
        </w:rPr>
        <w:t>-funded</w:t>
      </w:r>
      <w:r w:rsidRPr="041B92BE">
        <w:rPr>
          <w:rFonts w:ascii="Arial" w:hAnsi="Arial" w:cs="Arial"/>
        </w:rPr>
        <w:t xml:space="preserve">) and transformative plans </w:t>
      </w:r>
      <w:r w:rsidR="63FB9441" w:rsidRPr="041B92BE">
        <w:rPr>
          <w:rFonts w:ascii="Arial" w:hAnsi="Arial" w:cs="Arial"/>
        </w:rPr>
        <w:t xml:space="preserve">will be </w:t>
      </w:r>
      <w:r w:rsidRPr="041B92BE">
        <w:rPr>
          <w:rFonts w:ascii="Arial" w:hAnsi="Arial" w:cs="Arial"/>
        </w:rPr>
        <w:t>integrated to transform Project Area</w:t>
      </w:r>
      <w:r w:rsidR="63FB9441" w:rsidRPr="041B92BE">
        <w:rPr>
          <w:rFonts w:ascii="Arial" w:hAnsi="Arial" w:cs="Arial"/>
        </w:rPr>
        <w:t>.</w:t>
      </w:r>
      <w:r w:rsidR="39A8AF66" w:rsidRPr="041B92BE">
        <w:rPr>
          <w:rFonts w:ascii="Arial" w:hAnsi="Arial" w:cs="Arial"/>
        </w:rPr>
        <w:t xml:space="preserve"> </w:t>
      </w:r>
      <w:r w:rsidR="08419124" w:rsidRPr="041B92BE">
        <w:rPr>
          <w:rFonts w:ascii="Arial" w:hAnsi="Arial" w:cs="Arial"/>
        </w:rPr>
        <w:t>In the description, p</w:t>
      </w:r>
      <w:r w:rsidR="6CEFBB44" w:rsidRPr="041B92BE">
        <w:rPr>
          <w:rFonts w:ascii="Arial" w:hAnsi="Arial" w:cs="Arial"/>
        </w:rPr>
        <w:t xml:space="preserve">lease indicate which project(s) will be leverage funded. </w:t>
      </w:r>
      <w:r w:rsidR="08419124" w:rsidRPr="00823D30">
        <w:rPr>
          <w:rFonts w:ascii="Arial" w:hAnsi="Arial" w:cs="Arial"/>
          <w:b/>
        </w:rPr>
        <w:t>(</w:t>
      </w:r>
      <w:r w:rsidR="2D2E8693" w:rsidRPr="00823D30">
        <w:rPr>
          <w:rFonts w:ascii="Arial" w:hAnsi="Arial" w:cs="Arial"/>
          <w:b/>
        </w:rPr>
        <w:t>8</w:t>
      </w:r>
      <w:r w:rsidR="08419124" w:rsidRPr="00823D30">
        <w:rPr>
          <w:rFonts w:ascii="Arial" w:hAnsi="Arial" w:cs="Arial"/>
          <w:b/>
        </w:rPr>
        <w:t>00 words)</w:t>
      </w:r>
    </w:p>
    <w:p w14:paraId="5D192DE5" w14:textId="41168696" w:rsidR="00ED5ACB" w:rsidRPr="00823D30" w:rsidRDefault="4CAD3D75" w:rsidP="001C4895">
      <w:pPr>
        <w:pStyle w:val="ListParagraph"/>
        <w:numPr>
          <w:ilvl w:val="0"/>
          <w:numId w:val="20"/>
        </w:numPr>
        <w:spacing w:after="240"/>
        <w:rPr>
          <w:rFonts w:ascii="Arial" w:hAnsi="Arial" w:cs="Arial"/>
        </w:rPr>
      </w:pPr>
      <w:r w:rsidRPr="041B92BE">
        <w:rPr>
          <w:rFonts w:ascii="Arial" w:hAnsi="Arial" w:cs="Arial"/>
          <w:b/>
          <w:bCs/>
        </w:rPr>
        <w:t xml:space="preserve">Data Collection and Indicator Tracking: </w:t>
      </w:r>
      <w:r w:rsidR="1561744C" w:rsidRPr="041B92BE">
        <w:rPr>
          <w:rFonts w:ascii="Arial" w:hAnsi="Arial" w:cs="Arial"/>
        </w:rPr>
        <w:t xml:space="preserve">While not a requirement at the time of application, please check the box below to indicate whether </w:t>
      </w:r>
      <w:r w:rsidR="09116F13" w:rsidRPr="041B92BE">
        <w:rPr>
          <w:rFonts w:ascii="Arial" w:hAnsi="Arial" w:cs="Arial"/>
        </w:rPr>
        <w:t>any Program Evaluation Partners have been identifie</w:t>
      </w:r>
      <w:r w:rsidR="12970372" w:rsidRPr="041B92BE">
        <w:rPr>
          <w:rFonts w:ascii="Arial" w:hAnsi="Arial" w:cs="Arial"/>
        </w:rPr>
        <w:t>d. List any identified partners.</w:t>
      </w:r>
      <w:r w:rsidRPr="041B92BE">
        <w:rPr>
          <w:rFonts w:ascii="Arial" w:hAnsi="Arial" w:cs="Arial"/>
        </w:rPr>
        <w:t xml:space="preserve"> </w:t>
      </w:r>
      <w:r w:rsidRPr="041B92BE">
        <w:rPr>
          <w:rFonts w:ascii="Arial" w:hAnsi="Arial" w:cs="Arial"/>
          <w:b/>
          <w:bCs/>
        </w:rPr>
        <w:t>(200 words)</w:t>
      </w:r>
    </w:p>
    <w:p w14:paraId="5739BE90" w14:textId="5449314B" w:rsidR="50AFF71D" w:rsidRDefault="00E57468" w:rsidP="001C4895">
      <w:pPr>
        <w:spacing w:after="240"/>
        <w:ind w:left="360"/>
        <w:rPr>
          <w:rFonts w:ascii="Arial" w:hAnsi="Arial" w:cs="Arial"/>
        </w:rPr>
      </w:pPr>
      <w:r w:rsidRPr="5C50A133">
        <w:rPr>
          <w:rFonts w:ascii="Segoe UI Symbol" w:eastAsia="MS Gothic" w:hAnsi="Segoe UI Symbol" w:cs="Segoe UI Symbol"/>
          <w:b/>
          <w:bCs/>
        </w:rPr>
        <w:t>☐</w:t>
      </w:r>
      <w:r w:rsidRPr="5C50A133">
        <w:rPr>
          <w:rFonts w:ascii="Arial" w:eastAsia="MS Gothic" w:hAnsi="Arial" w:cs="Arial"/>
          <w:color w:val="000000" w:themeColor="text1"/>
        </w:rPr>
        <w:t xml:space="preserve"> </w:t>
      </w:r>
      <w:r>
        <w:rPr>
          <w:rFonts w:ascii="Arial" w:hAnsi="Arial" w:cs="Arial"/>
        </w:rPr>
        <w:t xml:space="preserve">Program Evaluation Partners have been identified. </w:t>
      </w:r>
      <w:r w:rsidR="00AE398B">
        <w:rPr>
          <w:rFonts w:ascii="Arial" w:hAnsi="Arial" w:cs="Arial"/>
        </w:rPr>
        <w:br/>
      </w:r>
      <w:r w:rsidR="00681442">
        <w:rPr>
          <w:rFonts w:ascii="Arial" w:hAnsi="Arial" w:cs="Arial"/>
        </w:rPr>
        <w:t>List identified Evaluation Partn</w:t>
      </w:r>
      <w:r w:rsidR="00D06DE7">
        <w:rPr>
          <w:rFonts w:ascii="Arial" w:hAnsi="Arial" w:cs="Arial"/>
        </w:rPr>
        <w:t>e</w:t>
      </w:r>
      <w:r w:rsidR="00681442">
        <w:rPr>
          <w:rFonts w:ascii="Arial" w:hAnsi="Arial" w:cs="Arial"/>
        </w:rPr>
        <w:t>r:</w:t>
      </w:r>
    </w:p>
    <w:p w14:paraId="59614C4F" w14:textId="7031E6E9" w:rsidR="65FBC17D" w:rsidRPr="00823D30" w:rsidRDefault="474721EB" w:rsidP="001C4895">
      <w:pPr>
        <w:pStyle w:val="Heading2"/>
        <w:spacing w:after="240"/>
      </w:pPr>
      <w:r w:rsidRPr="00823D30">
        <w:t>Climate Adaptation and Resilience</w:t>
      </w:r>
      <w:r w:rsidR="00C10FB0" w:rsidRPr="00823D30">
        <w:t xml:space="preserve">: </w:t>
      </w:r>
    </w:p>
    <w:p w14:paraId="5762F73A" w14:textId="173D8127" w:rsidR="57E48685" w:rsidRPr="00823D30" w:rsidRDefault="002741BD" w:rsidP="000F7687">
      <w:pPr>
        <w:pStyle w:val="ListParagraph"/>
        <w:numPr>
          <w:ilvl w:val="0"/>
          <w:numId w:val="20"/>
        </w:numPr>
        <w:spacing w:after="120"/>
        <w:contextualSpacing w:val="0"/>
        <w:rPr>
          <w:rFonts w:ascii="Arial" w:eastAsia="Arial" w:hAnsi="Arial" w:cs="Arial"/>
        </w:rPr>
      </w:pPr>
      <w:r w:rsidRPr="4AA3B44A">
        <w:rPr>
          <w:rFonts w:ascii="Arial" w:hAnsi="Arial" w:cs="Arial"/>
        </w:rPr>
        <w:t>Describe the top 2-3 climate change risks and exposures expected to impact the Project Area during the TCC Proposal implementation phase and over the next 20 years</w:t>
      </w:r>
      <w:r w:rsidR="00D653C5" w:rsidRPr="4AA3B44A">
        <w:rPr>
          <w:rFonts w:ascii="Arial" w:hAnsi="Arial" w:cs="Arial"/>
        </w:rPr>
        <w:t>.</w:t>
      </w:r>
      <w:r w:rsidR="00725E06" w:rsidRPr="4AA3B44A">
        <w:rPr>
          <w:rFonts w:ascii="Arial" w:hAnsi="Arial" w:cs="Arial"/>
        </w:rPr>
        <w:t xml:space="preserve"> Provide screenshots or figures from the cited resources that were used to identify the top issues (these will not be included in the character count).  </w:t>
      </w:r>
      <w:r w:rsidR="003C1D28" w:rsidRPr="4AA3B44A">
        <w:rPr>
          <w:rFonts w:ascii="Arial" w:hAnsi="Arial" w:cs="Arial"/>
        </w:rPr>
        <w:t xml:space="preserve"> </w:t>
      </w:r>
      <w:r w:rsidR="003C1D28" w:rsidRPr="4AA3B44A">
        <w:rPr>
          <w:rFonts w:ascii="Arial" w:hAnsi="Arial" w:cs="Arial"/>
          <w:b/>
          <w:bCs/>
        </w:rPr>
        <w:t>(200 words)</w:t>
      </w:r>
    </w:p>
    <w:p w14:paraId="211B218D" w14:textId="6A370B71" w:rsidR="009A0236" w:rsidRPr="00823D30" w:rsidRDefault="009A0236" w:rsidP="000F7687">
      <w:pPr>
        <w:pStyle w:val="ListParagraph"/>
        <w:numPr>
          <w:ilvl w:val="0"/>
          <w:numId w:val="20"/>
        </w:numPr>
        <w:spacing w:after="120"/>
        <w:contextualSpacing w:val="0"/>
        <w:rPr>
          <w:rFonts w:ascii="Arial" w:hAnsi="Arial" w:cs="Arial"/>
        </w:rPr>
      </w:pPr>
      <w:r w:rsidRPr="4AA3B44A">
        <w:rPr>
          <w:rFonts w:ascii="Arial" w:hAnsi="Arial" w:cs="Arial"/>
        </w:rPr>
        <w:t xml:space="preserve">Describe how these top climate change risks and exposures will impact the community in the Project Area, and </w:t>
      </w:r>
      <w:r w:rsidR="4095C16C" w:rsidRPr="4AA3B44A">
        <w:rPr>
          <w:rFonts w:ascii="Arial" w:hAnsi="Arial" w:cs="Arial"/>
        </w:rPr>
        <w:t>climate-</w:t>
      </w:r>
      <w:r w:rsidRPr="4AA3B44A">
        <w:rPr>
          <w:rFonts w:ascii="Arial" w:hAnsi="Arial" w:cs="Arial"/>
        </w:rPr>
        <w:t xml:space="preserve">vulnerable populations in particular. </w:t>
      </w:r>
      <w:r w:rsidRPr="4AA3B44A">
        <w:rPr>
          <w:rFonts w:ascii="Arial" w:hAnsi="Arial" w:cs="Arial"/>
          <w:b/>
          <w:bCs/>
        </w:rPr>
        <w:t>(200 words)</w:t>
      </w:r>
    </w:p>
    <w:p w14:paraId="517F81C5" w14:textId="1039E858" w:rsidR="009A0236" w:rsidRDefault="009A0236" w:rsidP="000F7687">
      <w:pPr>
        <w:pStyle w:val="ListParagraph"/>
        <w:numPr>
          <w:ilvl w:val="0"/>
          <w:numId w:val="20"/>
        </w:numPr>
        <w:spacing w:after="120"/>
        <w:contextualSpacing w:val="0"/>
      </w:pPr>
      <w:r w:rsidRPr="4AA3B44A">
        <w:rPr>
          <w:rFonts w:ascii="Arial" w:hAnsi="Arial" w:cs="Arial"/>
        </w:rPr>
        <w:t xml:space="preserve">Describe how these top climate change risks and exposures will impact the built environment in the Project Area. </w:t>
      </w:r>
      <w:r w:rsidRPr="4AA3B44A">
        <w:rPr>
          <w:rFonts w:ascii="Arial" w:hAnsi="Arial" w:cs="Arial"/>
          <w:b/>
          <w:bCs/>
        </w:rPr>
        <w:t>(200 words)</w:t>
      </w:r>
    </w:p>
    <w:p w14:paraId="5454DF70" w14:textId="23F8238F" w:rsidR="009A0236" w:rsidRDefault="00D6235B" w:rsidP="000F7687">
      <w:pPr>
        <w:pStyle w:val="ListParagraph"/>
        <w:numPr>
          <w:ilvl w:val="0"/>
          <w:numId w:val="20"/>
        </w:numPr>
        <w:spacing w:after="120"/>
        <w:contextualSpacing w:val="0"/>
        <w:rPr>
          <w:rFonts w:ascii="Arial" w:hAnsi="Arial" w:cs="Arial"/>
        </w:rPr>
      </w:pPr>
      <w:r w:rsidRPr="4AA3B44A">
        <w:rPr>
          <w:rFonts w:ascii="Arial" w:hAnsi="Arial" w:cs="Arial"/>
        </w:rPr>
        <w:t>Describe the overall process the Applicant used to identify and prioritize adaptation measures in the TCC Proposal. Specifically, explain how adaptation needs were identified and how community input shaped adaptation priorities.</w:t>
      </w:r>
      <w:r w:rsidR="769ADC60" w:rsidRPr="4AA3B44A">
        <w:rPr>
          <w:rFonts w:ascii="Arial" w:hAnsi="Arial" w:cs="Arial"/>
        </w:rPr>
        <w:t xml:space="preserve"> </w:t>
      </w:r>
      <w:r w:rsidRPr="4AA3B44A">
        <w:rPr>
          <w:rFonts w:ascii="Arial" w:hAnsi="Arial" w:cs="Arial"/>
          <w:b/>
          <w:bCs/>
        </w:rPr>
        <w:t>(500 words)</w:t>
      </w:r>
    </w:p>
    <w:p w14:paraId="16D9EAC1" w14:textId="5FAF90A2" w:rsidR="009A0236" w:rsidRDefault="2BA5CC2B" w:rsidP="000F7687">
      <w:pPr>
        <w:pStyle w:val="ListParagraph"/>
        <w:numPr>
          <w:ilvl w:val="0"/>
          <w:numId w:val="20"/>
        </w:numPr>
        <w:spacing w:after="120"/>
        <w:contextualSpacing w:val="0"/>
        <w:rPr>
          <w:rFonts w:ascii="Arial" w:hAnsi="Arial" w:cs="Arial"/>
        </w:rPr>
      </w:pPr>
      <w:r w:rsidRPr="4AA3B44A">
        <w:rPr>
          <w:rFonts w:ascii="Arial" w:hAnsi="Arial" w:cs="Arial"/>
        </w:rPr>
        <w:t xml:space="preserve">How will the proposal </w:t>
      </w:r>
      <w:r w:rsidR="3872F8F3" w:rsidRPr="4AA3B44A">
        <w:rPr>
          <w:rFonts w:ascii="Arial" w:hAnsi="Arial" w:cs="Arial"/>
        </w:rPr>
        <w:t>help</w:t>
      </w:r>
      <w:r w:rsidRPr="4AA3B44A">
        <w:rPr>
          <w:rFonts w:ascii="Arial" w:hAnsi="Arial" w:cs="Arial"/>
        </w:rPr>
        <w:t>:</w:t>
      </w:r>
    </w:p>
    <w:p w14:paraId="3EF70E94" w14:textId="25862F4D" w:rsidR="009A0236" w:rsidRDefault="311F312C" w:rsidP="000F7687">
      <w:pPr>
        <w:pStyle w:val="ListParagraph"/>
        <w:numPr>
          <w:ilvl w:val="1"/>
          <w:numId w:val="20"/>
        </w:numPr>
        <w:spacing w:after="120"/>
        <w:contextualSpacing w:val="0"/>
        <w:rPr>
          <w:rFonts w:ascii="Arial" w:hAnsi="Arial" w:cs="Arial"/>
        </w:rPr>
      </w:pPr>
      <w:r w:rsidRPr="4AA3B44A">
        <w:rPr>
          <w:rFonts w:ascii="Arial" w:hAnsi="Arial" w:cs="Arial"/>
        </w:rPr>
        <w:t>Reduce risk</w:t>
      </w:r>
      <w:r w:rsidR="1C37D33E" w:rsidRPr="4AA3B44A">
        <w:rPr>
          <w:rFonts w:ascii="Arial" w:hAnsi="Arial" w:cs="Arial"/>
        </w:rPr>
        <w:t xml:space="preserve"> and improve resilience</w:t>
      </w:r>
      <w:r w:rsidRPr="4AA3B44A">
        <w:rPr>
          <w:rFonts w:ascii="Arial" w:hAnsi="Arial" w:cs="Arial"/>
        </w:rPr>
        <w:t xml:space="preserve"> for</w:t>
      </w:r>
      <w:r w:rsidR="00D6235B" w:rsidRPr="4AA3B44A">
        <w:rPr>
          <w:rFonts w:ascii="Arial" w:hAnsi="Arial" w:cs="Arial"/>
        </w:rPr>
        <w:t xml:space="preserve"> </w:t>
      </w:r>
      <w:r w:rsidR="0C4F5908" w:rsidRPr="4AA3B44A">
        <w:rPr>
          <w:rFonts w:ascii="Arial" w:hAnsi="Arial" w:cs="Arial"/>
        </w:rPr>
        <w:t>climate-</w:t>
      </w:r>
      <w:r w:rsidR="00D6235B" w:rsidRPr="4AA3B44A">
        <w:rPr>
          <w:rFonts w:ascii="Arial" w:hAnsi="Arial" w:cs="Arial"/>
        </w:rPr>
        <w:t xml:space="preserve">vulnerable </w:t>
      </w:r>
      <w:proofErr w:type="gramStart"/>
      <w:r w:rsidR="00D6235B" w:rsidRPr="4AA3B44A">
        <w:rPr>
          <w:rFonts w:ascii="Arial" w:hAnsi="Arial" w:cs="Arial"/>
        </w:rPr>
        <w:t>populations</w:t>
      </w:r>
      <w:r w:rsidR="30761FCD" w:rsidRPr="4AA3B44A">
        <w:rPr>
          <w:rFonts w:ascii="Arial" w:hAnsi="Arial" w:cs="Arial"/>
        </w:rPr>
        <w:t>;</w:t>
      </w:r>
      <w:proofErr w:type="gramEnd"/>
    </w:p>
    <w:p w14:paraId="27577736" w14:textId="77B2241D" w:rsidR="009A0236" w:rsidRDefault="00D6235B" w:rsidP="000F7687">
      <w:pPr>
        <w:pStyle w:val="ListParagraph"/>
        <w:numPr>
          <w:ilvl w:val="1"/>
          <w:numId w:val="20"/>
        </w:numPr>
        <w:spacing w:after="120"/>
        <w:contextualSpacing w:val="0"/>
        <w:rPr>
          <w:rFonts w:ascii="Arial" w:hAnsi="Arial" w:cs="Arial"/>
        </w:rPr>
      </w:pPr>
      <w:r w:rsidRPr="4AA3B44A">
        <w:rPr>
          <w:rFonts w:ascii="Arial" w:hAnsi="Arial" w:cs="Arial"/>
        </w:rPr>
        <w:t>Increas</w:t>
      </w:r>
      <w:r w:rsidR="6EE79CD2" w:rsidRPr="4AA3B44A">
        <w:rPr>
          <w:rFonts w:ascii="Arial" w:hAnsi="Arial" w:cs="Arial"/>
        </w:rPr>
        <w:t>e</w:t>
      </w:r>
      <w:r w:rsidRPr="4AA3B44A">
        <w:rPr>
          <w:rFonts w:ascii="Arial" w:hAnsi="Arial" w:cs="Arial"/>
        </w:rPr>
        <w:t xml:space="preserve"> the resilience and functionality of proposed infrastructure projects; and</w:t>
      </w:r>
    </w:p>
    <w:p w14:paraId="0F79DF7D" w14:textId="59DBB7D1" w:rsidR="009A0236" w:rsidRDefault="00D6235B" w:rsidP="000F7687">
      <w:pPr>
        <w:pStyle w:val="ListParagraph"/>
        <w:numPr>
          <w:ilvl w:val="1"/>
          <w:numId w:val="20"/>
        </w:numPr>
        <w:spacing w:after="120"/>
        <w:contextualSpacing w:val="0"/>
        <w:rPr>
          <w:rFonts w:ascii="Arial" w:hAnsi="Arial" w:cs="Arial"/>
        </w:rPr>
      </w:pPr>
      <w:r w:rsidRPr="4AA3B44A">
        <w:rPr>
          <w:rFonts w:ascii="Arial" w:hAnsi="Arial" w:cs="Arial"/>
        </w:rPr>
        <w:t>Increas</w:t>
      </w:r>
      <w:r w:rsidR="3DBFB7EE" w:rsidRPr="4AA3B44A">
        <w:rPr>
          <w:rFonts w:ascii="Arial" w:hAnsi="Arial" w:cs="Arial"/>
        </w:rPr>
        <w:t xml:space="preserve">e </w:t>
      </w:r>
      <w:r w:rsidRPr="4AA3B44A">
        <w:rPr>
          <w:rFonts w:ascii="Arial" w:hAnsi="Arial" w:cs="Arial"/>
        </w:rPr>
        <w:t>the overall resilience of the Project Area.</w:t>
      </w:r>
    </w:p>
    <w:p w14:paraId="39F2B535" w14:textId="4E62C04C" w:rsidR="00D653C5" w:rsidRPr="00823D30" w:rsidRDefault="00CA285F" w:rsidP="000F7687">
      <w:pPr>
        <w:pStyle w:val="ListParagraph"/>
        <w:numPr>
          <w:ilvl w:val="0"/>
          <w:numId w:val="20"/>
        </w:numPr>
        <w:spacing w:after="120"/>
        <w:contextualSpacing w:val="0"/>
        <w:rPr>
          <w:rFonts w:eastAsiaTheme="minorEastAsia"/>
        </w:rPr>
      </w:pPr>
      <w:r w:rsidRPr="4AA3B44A">
        <w:rPr>
          <w:rFonts w:ascii="Arial" w:hAnsi="Arial" w:cs="Arial"/>
        </w:rPr>
        <w:t>Identify the existing local, regional, or state climate adaptation plans, vulnerability assessments, or other climate resilience and adaptation frameworks and programs relevant to the TCC Project Area. Describe how the TCC proposal will support any ongoing adaptation planning and implementation efforts.</w:t>
      </w:r>
      <w:r w:rsidR="43127BDF" w:rsidRPr="4AA3B44A">
        <w:rPr>
          <w:rFonts w:ascii="Arial" w:hAnsi="Arial" w:cs="Arial"/>
        </w:rPr>
        <w:t xml:space="preserve"> </w:t>
      </w:r>
      <w:r w:rsidR="43127BDF" w:rsidRPr="4AA3B44A">
        <w:rPr>
          <w:rFonts w:ascii="Arial" w:eastAsia="Arial" w:hAnsi="Arial" w:cs="Arial"/>
        </w:rPr>
        <w:t>In the description, reference relevant sections and u</w:t>
      </w:r>
      <w:r w:rsidR="43127BDF" w:rsidRPr="4AA3B44A">
        <w:rPr>
          <w:rFonts w:ascii="Arial" w:hAnsi="Arial" w:cs="Arial"/>
        </w:rPr>
        <w:t xml:space="preserve">pload any supporting documentation to the Climate </w:t>
      </w:r>
      <w:r w:rsidR="6D081757" w:rsidRPr="4AA3B44A">
        <w:rPr>
          <w:rFonts w:ascii="Arial" w:hAnsi="Arial" w:cs="Arial"/>
        </w:rPr>
        <w:t>Action and Resilience Plan folder.</w:t>
      </w:r>
      <w:r w:rsidRPr="4AA3B44A">
        <w:rPr>
          <w:rFonts w:ascii="Arial" w:hAnsi="Arial" w:cs="Arial"/>
        </w:rPr>
        <w:t xml:space="preserve"> </w:t>
      </w:r>
      <w:r w:rsidRPr="4AA3B44A">
        <w:rPr>
          <w:rFonts w:ascii="Arial" w:hAnsi="Arial" w:cs="Arial"/>
          <w:b/>
          <w:bCs/>
        </w:rPr>
        <w:t>(200 words)</w:t>
      </w:r>
    </w:p>
    <w:p w14:paraId="2945C737" w14:textId="71F029C4" w:rsidR="00816033" w:rsidRPr="00823D30" w:rsidRDefault="55C6A32A" w:rsidP="1687F9E8">
      <w:pPr>
        <w:pStyle w:val="Heading2"/>
        <w:rPr>
          <w:b/>
          <w:bCs/>
        </w:rPr>
      </w:pPr>
      <w:r>
        <w:t>Ready for Transformation</w:t>
      </w:r>
    </w:p>
    <w:p w14:paraId="05FB9321" w14:textId="1C22159F" w:rsidR="000A1165" w:rsidRPr="00823D30" w:rsidRDefault="29561D3E" w:rsidP="00972E44">
      <w:pPr>
        <w:pStyle w:val="ListParagraph"/>
        <w:numPr>
          <w:ilvl w:val="0"/>
          <w:numId w:val="20"/>
        </w:numPr>
        <w:spacing w:before="240" w:after="120"/>
        <w:contextualSpacing w:val="0"/>
        <w:rPr>
          <w:rFonts w:ascii="Arial" w:hAnsi="Arial" w:cs="Arial"/>
        </w:rPr>
      </w:pPr>
      <w:r w:rsidRPr="4AA3B44A">
        <w:rPr>
          <w:rFonts w:ascii="Arial" w:eastAsia="Arial" w:hAnsi="Arial" w:cs="Arial"/>
          <w:color w:val="000000" w:themeColor="text1"/>
        </w:rPr>
        <w:t xml:space="preserve">Describe the public health, environmental, and economic challenges </w:t>
      </w:r>
      <w:r w:rsidRPr="4AA3B44A">
        <w:rPr>
          <w:rFonts w:ascii="Arial" w:eastAsia="Arial" w:hAnsi="Arial" w:cs="Arial"/>
        </w:rPr>
        <w:t>and opportunities</w:t>
      </w:r>
      <w:r w:rsidRPr="4AA3B44A">
        <w:rPr>
          <w:rFonts w:ascii="Arial" w:eastAsia="Arial" w:hAnsi="Arial" w:cs="Arial"/>
          <w:u w:val="single"/>
        </w:rPr>
        <w:t xml:space="preserve"> </w:t>
      </w:r>
      <w:r w:rsidRPr="4AA3B44A">
        <w:rPr>
          <w:rFonts w:ascii="Arial" w:eastAsia="Arial" w:hAnsi="Arial" w:cs="Arial"/>
          <w:color w:val="000000" w:themeColor="text1"/>
        </w:rPr>
        <w:t>facing the Project Are</w:t>
      </w:r>
      <w:r w:rsidR="00823D30" w:rsidRPr="4AA3B44A">
        <w:rPr>
          <w:rFonts w:ascii="Arial" w:eastAsia="Arial" w:hAnsi="Arial" w:cs="Arial"/>
          <w:color w:val="000000" w:themeColor="text1"/>
        </w:rPr>
        <w:t>a, and</w:t>
      </w:r>
      <w:r w:rsidRPr="4AA3B44A">
        <w:rPr>
          <w:rFonts w:ascii="Arial" w:eastAsia="Arial" w:hAnsi="Arial" w:cs="Arial"/>
          <w:color w:val="000000" w:themeColor="text1"/>
        </w:rPr>
        <w:t xml:space="preserve"> why</w:t>
      </w:r>
      <w:r w:rsidR="4095B116" w:rsidRPr="4AA3B44A">
        <w:rPr>
          <w:rFonts w:ascii="Arial" w:hAnsi="Arial" w:cs="Arial"/>
        </w:rPr>
        <w:t xml:space="preserve"> your Project Area is </w:t>
      </w:r>
      <w:r w:rsidR="30A8EB2B" w:rsidRPr="4AA3B44A">
        <w:rPr>
          <w:rFonts w:ascii="Arial" w:hAnsi="Arial" w:cs="Arial"/>
        </w:rPr>
        <w:t xml:space="preserve">ready for transformation, including the particular mix of </w:t>
      </w:r>
      <w:r w:rsidR="492E6A83" w:rsidRPr="4AA3B44A">
        <w:rPr>
          <w:rFonts w:ascii="Arial" w:hAnsi="Arial" w:cs="Arial"/>
        </w:rPr>
        <w:t xml:space="preserve">the </w:t>
      </w:r>
      <w:r w:rsidR="30A8EB2B" w:rsidRPr="4AA3B44A">
        <w:rPr>
          <w:rFonts w:ascii="Arial" w:hAnsi="Arial" w:cs="Arial"/>
        </w:rPr>
        <w:t xml:space="preserve">community </w:t>
      </w:r>
      <w:r w:rsidR="492E6A83" w:rsidRPr="4AA3B44A">
        <w:rPr>
          <w:rFonts w:ascii="Arial" w:hAnsi="Arial" w:cs="Arial"/>
        </w:rPr>
        <w:t xml:space="preserve">resources and </w:t>
      </w:r>
      <w:r w:rsidR="30A8EB2B" w:rsidRPr="4AA3B44A">
        <w:rPr>
          <w:rFonts w:ascii="Arial" w:hAnsi="Arial" w:cs="Arial"/>
        </w:rPr>
        <w:t xml:space="preserve">assets, physical infrastructure, </w:t>
      </w:r>
      <w:r w:rsidR="242E8064" w:rsidRPr="4AA3B44A">
        <w:rPr>
          <w:rFonts w:ascii="Arial" w:hAnsi="Arial" w:cs="Arial"/>
        </w:rPr>
        <w:t xml:space="preserve">local </w:t>
      </w:r>
      <w:r w:rsidR="30A8EB2B" w:rsidRPr="4AA3B44A">
        <w:rPr>
          <w:rFonts w:ascii="Arial" w:hAnsi="Arial" w:cs="Arial"/>
        </w:rPr>
        <w:t>planning processes undertaken,</w:t>
      </w:r>
      <w:r w:rsidR="492E6A83" w:rsidRPr="4AA3B44A">
        <w:rPr>
          <w:rFonts w:ascii="Arial" w:hAnsi="Arial" w:cs="Arial"/>
        </w:rPr>
        <w:t xml:space="preserve"> local characteristics,</w:t>
      </w:r>
      <w:r w:rsidR="30A8EB2B" w:rsidRPr="4AA3B44A">
        <w:rPr>
          <w:rFonts w:ascii="Arial" w:hAnsi="Arial" w:cs="Arial"/>
        </w:rPr>
        <w:t xml:space="preserve"> and other factors that will make the TCC Proposal successful.</w:t>
      </w:r>
      <w:r w:rsidR="492E6A83" w:rsidRPr="4AA3B44A">
        <w:rPr>
          <w:rFonts w:ascii="Arial" w:hAnsi="Arial" w:cs="Arial"/>
        </w:rPr>
        <w:t xml:space="preserve"> </w:t>
      </w:r>
      <w:r w:rsidR="259C4BB4" w:rsidRPr="4AA3B44A">
        <w:rPr>
          <w:rFonts w:ascii="Arial" w:hAnsi="Arial" w:cs="Arial"/>
          <w:b/>
          <w:bCs/>
        </w:rPr>
        <w:t>(500 words)</w:t>
      </w:r>
    </w:p>
    <w:p w14:paraId="58D72383" w14:textId="21C9E9B6" w:rsidR="00C32375" w:rsidRPr="00823D30" w:rsidRDefault="78FCEF7C" w:rsidP="00972E44">
      <w:pPr>
        <w:pStyle w:val="ListParagraph"/>
        <w:numPr>
          <w:ilvl w:val="0"/>
          <w:numId w:val="20"/>
        </w:numPr>
        <w:spacing w:after="120"/>
        <w:contextualSpacing w:val="0"/>
        <w:rPr>
          <w:rFonts w:ascii="Arial" w:hAnsi="Arial" w:cs="Arial"/>
        </w:rPr>
      </w:pPr>
      <w:r w:rsidRPr="4AA3B44A">
        <w:rPr>
          <w:rFonts w:ascii="Arial" w:hAnsi="Arial" w:cs="Arial"/>
        </w:rPr>
        <w:t>Describe the past and current investments in the Project Area (</w:t>
      </w:r>
      <w:r w:rsidR="7910EE53" w:rsidRPr="4AA3B44A">
        <w:rPr>
          <w:rFonts w:ascii="Arial" w:hAnsi="Arial" w:cs="Arial"/>
        </w:rPr>
        <w:t xml:space="preserve">those </w:t>
      </w:r>
      <w:r w:rsidRPr="4AA3B44A">
        <w:rPr>
          <w:rFonts w:ascii="Arial" w:hAnsi="Arial" w:cs="Arial"/>
          <w:i/>
          <w:iCs/>
        </w:rPr>
        <w:t>not</w:t>
      </w:r>
      <w:r w:rsidRPr="4AA3B44A">
        <w:rPr>
          <w:rFonts w:ascii="Arial" w:hAnsi="Arial" w:cs="Arial"/>
        </w:rPr>
        <w:t xml:space="preserve"> counted towards the </w:t>
      </w:r>
      <w:r w:rsidR="7910EE53" w:rsidRPr="4AA3B44A">
        <w:rPr>
          <w:rFonts w:ascii="Arial" w:hAnsi="Arial" w:cs="Arial"/>
        </w:rPr>
        <w:t>50% L</w:t>
      </w:r>
      <w:r w:rsidRPr="4AA3B44A">
        <w:rPr>
          <w:rFonts w:ascii="Arial" w:hAnsi="Arial" w:cs="Arial"/>
        </w:rPr>
        <w:t xml:space="preserve">everage </w:t>
      </w:r>
      <w:r w:rsidR="7910EE53" w:rsidRPr="4AA3B44A">
        <w:rPr>
          <w:rFonts w:ascii="Arial" w:hAnsi="Arial" w:cs="Arial"/>
        </w:rPr>
        <w:t>T</w:t>
      </w:r>
      <w:r w:rsidRPr="4AA3B44A">
        <w:rPr>
          <w:rFonts w:ascii="Arial" w:hAnsi="Arial" w:cs="Arial"/>
        </w:rPr>
        <w:t>hreshold) that make the area ready for transformation.</w:t>
      </w:r>
      <w:r w:rsidR="5DD9F0CA" w:rsidRPr="4AA3B44A">
        <w:rPr>
          <w:rFonts w:ascii="Arial" w:hAnsi="Arial" w:cs="Arial"/>
        </w:rPr>
        <w:t xml:space="preserve"> </w:t>
      </w:r>
      <w:r w:rsidR="259C4BB4" w:rsidRPr="4AA3B44A">
        <w:rPr>
          <w:rFonts w:ascii="Arial" w:hAnsi="Arial" w:cs="Arial"/>
          <w:b/>
          <w:bCs/>
        </w:rPr>
        <w:t>(200 words)</w:t>
      </w:r>
    </w:p>
    <w:p w14:paraId="20235D67" w14:textId="63B580FC" w:rsidR="00EB0A00" w:rsidRPr="00823D30" w:rsidRDefault="050A55B9" w:rsidP="00972E44">
      <w:pPr>
        <w:pStyle w:val="ListParagraph"/>
        <w:numPr>
          <w:ilvl w:val="0"/>
          <w:numId w:val="20"/>
        </w:numPr>
        <w:spacing w:after="120"/>
        <w:contextualSpacing w:val="0"/>
        <w:rPr>
          <w:rFonts w:ascii="Arial" w:hAnsi="Arial" w:cs="Arial"/>
        </w:rPr>
      </w:pPr>
      <w:r w:rsidRPr="4AA3B44A">
        <w:rPr>
          <w:rFonts w:ascii="Arial" w:hAnsi="Arial" w:cs="Arial"/>
        </w:rPr>
        <w:lastRenderedPageBreak/>
        <w:t>Describe how the TCC Proposal is consistent with the Project Area’s local jurisdictions, land use designations, building intensity, density, applicable goals, policies, and programs.</w:t>
      </w:r>
      <w:r w:rsidR="5DD9F0CA" w:rsidRPr="4AA3B44A">
        <w:rPr>
          <w:rFonts w:ascii="Arial" w:hAnsi="Arial" w:cs="Arial"/>
        </w:rPr>
        <w:t xml:space="preserve"> </w:t>
      </w:r>
      <w:r w:rsidR="259C4BB4" w:rsidRPr="4AA3B44A">
        <w:rPr>
          <w:rFonts w:ascii="Arial" w:hAnsi="Arial" w:cs="Arial"/>
          <w:b/>
          <w:bCs/>
        </w:rPr>
        <w:t>(200 words)</w:t>
      </w:r>
    </w:p>
    <w:p w14:paraId="6D89BBE4" w14:textId="1B6F83E3" w:rsidR="00990CE8" w:rsidRPr="006562B9" w:rsidRDefault="1B472B06" w:rsidP="001C4895">
      <w:pPr>
        <w:pStyle w:val="Heading2"/>
        <w:spacing w:after="240"/>
        <w:rPr>
          <w:b/>
          <w:bCs/>
        </w:rPr>
      </w:pPr>
      <w:r w:rsidRPr="006562B9">
        <w:t xml:space="preserve">Capacity </w:t>
      </w:r>
    </w:p>
    <w:p w14:paraId="4D25DBD9" w14:textId="2B526B26" w:rsidR="002D0E81" w:rsidRPr="00823D30" w:rsidRDefault="004D46F8" w:rsidP="001C4895">
      <w:pPr>
        <w:spacing w:after="240"/>
        <w:rPr>
          <w:rFonts w:ascii="Arial" w:hAnsi="Arial" w:cs="Arial"/>
          <w:i/>
          <w:iCs/>
        </w:rPr>
      </w:pPr>
      <w:r w:rsidRPr="14AEB50D">
        <w:rPr>
          <w:rFonts w:ascii="Arial" w:hAnsi="Arial" w:cs="Arial"/>
          <w:i/>
          <w:iCs/>
        </w:rPr>
        <w:t>Instructions</w:t>
      </w:r>
      <w:r w:rsidRPr="00783B0C">
        <w:rPr>
          <w:rFonts w:ascii="Arial" w:hAnsi="Arial" w:cs="Arial"/>
          <w:i/>
          <w:iCs/>
        </w:rPr>
        <w:t>: The Lead Applicant has primary responsibility for the management and implementation of the overall TCC P</w:t>
      </w:r>
      <w:r w:rsidR="00D90A6F" w:rsidRPr="00783B0C">
        <w:rPr>
          <w:rFonts w:ascii="Arial" w:hAnsi="Arial" w:cs="Arial"/>
          <w:i/>
          <w:iCs/>
        </w:rPr>
        <w:t>roposal</w:t>
      </w:r>
      <w:r w:rsidRPr="00783B0C">
        <w:rPr>
          <w:rFonts w:ascii="Arial" w:hAnsi="Arial" w:cs="Arial"/>
          <w:i/>
          <w:iCs/>
        </w:rPr>
        <w:t>, which includes all grant-funded Projects, leverage-funded Projects, and Transformative Plans. Co-</w:t>
      </w:r>
      <w:r w:rsidR="00C94C64" w:rsidRPr="00783B0C">
        <w:rPr>
          <w:rFonts w:ascii="Arial" w:hAnsi="Arial" w:cs="Arial"/>
          <w:i/>
          <w:iCs/>
        </w:rPr>
        <w:t>A</w:t>
      </w:r>
      <w:r w:rsidRPr="00783B0C">
        <w:rPr>
          <w:rFonts w:ascii="Arial" w:hAnsi="Arial" w:cs="Arial"/>
          <w:i/>
          <w:iCs/>
        </w:rPr>
        <w:t xml:space="preserve">pplicants who are identified as Lead Entities are responsible for leading the implementation of specific Projects under the guidance of the Lead Applicant. The answers in this section of the Application should be consistent with the proposed Collaborative Stakeholder Structure and decision-making processes outlined in the TCC </w:t>
      </w:r>
      <w:r w:rsidR="00E243B5" w:rsidRPr="00783B0C">
        <w:rPr>
          <w:rFonts w:ascii="Arial" w:hAnsi="Arial" w:cs="Arial"/>
          <w:i/>
          <w:iCs/>
        </w:rPr>
        <w:t>Proposal’s Partnership Agreement</w:t>
      </w:r>
      <w:r w:rsidRPr="00783B0C">
        <w:rPr>
          <w:rFonts w:ascii="Arial" w:hAnsi="Arial" w:cs="Arial"/>
          <w:i/>
          <w:iCs/>
        </w:rPr>
        <w:t xml:space="preserve">. The Collaborative Stakeholder Structure and </w:t>
      </w:r>
      <w:r w:rsidR="00E243B5" w:rsidRPr="00783B0C">
        <w:rPr>
          <w:rFonts w:ascii="Arial" w:hAnsi="Arial" w:cs="Arial"/>
          <w:i/>
          <w:iCs/>
        </w:rPr>
        <w:t>Partnership Agreement</w:t>
      </w:r>
      <w:r w:rsidRPr="00783B0C">
        <w:rPr>
          <w:rFonts w:ascii="Arial" w:hAnsi="Arial" w:cs="Arial"/>
          <w:i/>
          <w:iCs/>
        </w:rPr>
        <w:t xml:space="preserve"> must meet the requirements outlined in Section </w:t>
      </w:r>
      <w:r w:rsidR="000941F4">
        <w:rPr>
          <w:rFonts w:ascii="Arial" w:hAnsi="Arial" w:cs="Arial"/>
          <w:i/>
          <w:iCs/>
        </w:rPr>
        <w:t>6</w:t>
      </w:r>
      <w:r w:rsidRPr="00783B0C">
        <w:rPr>
          <w:rFonts w:ascii="Arial" w:hAnsi="Arial" w:cs="Arial"/>
          <w:i/>
          <w:iCs/>
        </w:rPr>
        <w:t xml:space="preserve">. Eligibility of the </w:t>
      </w:r>
      <w:r w:rsidR="00E243B5" w:rsidRPr="00783B0C">
        <w:rPr>
          <w:rFonts w:ascii="Arial" w:hAnsi="Arial" w:cs="Arial"/>
          <w:i/>
          <w:iCs/>
        </w:rPr>
        <w:t xml:space="preserve">Round </w:t>
      </w:r>
      <w:r w:rsidR="006B410C">
        <w:rPr>
          <w:rFonts w:ascii="Arial" w:hAnsi="Arial" w:cs="Arial"/>
          <w:i/>
          <w:iCs/>
        </w:rPr>
        <w:t>5</w:t>
      </w:r>
      <w:r w:rsidR="00E243B5" w:rsidRPr="00783B0C">
        <w:rPr>
          <w:rFonts w:ascii="Arial" w:hAnsi="Arial" w:cs="Arial"/>
          <w:i/>
          <w:iCs/>
        </w:rPr>
        <w:t xml:space="preserve"> </w:t>
      </w:r>
      <w:r w:rsidRPr="00783B0C">
        <w:rPr>
          <w:rFonts w:ascii="Arial" w:hAnsi="Arial" w:cs="Arial"/>
          <w:i/>
          <w:iCs/>
        </w:rPr>
        <w:t xml:space="preserve">TCC Program Guidelines. </w:t>
      </w:r>
      <w:r w:rsidR="00A82500" w:rsidRPr="00783B0C">
        <w:rPr>
          <w:rFonts w:ascii="Arial" w:hAnsi="Arial" w:cs="Arial"/>
          <w:i/>
          <w:iCs/>
        </w:rPr>
        <w:t xml:space="preserve">Although the following </w:t>
      </w:r>
      <w:r w:rsidR="00E06BAA" w:rsidRPr="00783B0C">
        <w:rPr>
          <w:rFonts w:ascii="Arial" w:hAnsi="Arial" w:cs="Arial"/>
          <w:i/>
          <w:iCs/>
        </w:rPr>
        <w:t xml:space="preserve">three </w:t>
      </w:r>
      <w:r w:rsidR="00A82500" w:rsidRPr="00783B0C">
        <w:rPr>
          <w:rFonts w:ascii="Arial" w:hAnsi="Arial" w:cs="Arial"/>
          <w:i/>
          <w:iCs/>
        </w:rPr>
        <w:t>sections are interrelated, please avoid providing duplicative information about the Lead Applicant and Co-</w:t>
      </w:r>
      <w:r w:rsidR="002474B1" w:rsidRPr="00783B0C">
        <w:rPr>
          <w:rFonts w:ascii="Arial" w:hAnsi="Arial" w:cs="Arial"/>
          <w:i/>
          <w:iCs/>
        </w:rPr>
        <w:t>A</w:t>
      </w:r>
      <w:r w:rsidR="00A82500" w:rsidRPr="00783B0C">
        <w:rPr>
          <w:rFonts w:ascii="Arial" w:hAnsi="Arial" w:cs="Arial"/>
          <w:i/>
          <w:iCs/>
        </w:rPr>
        <w:t xml:space="preserve">pplicants in </w:t>
      </w:r>
      <w:r w:rsidR="00E06BAA" w:rsidRPr="00783B0C">
        <w:rPr>
          <w:rFonts w:ascii="Arial" w:hAnsi="Arial" w:cs="Arial"/>
          <w:i/>
          <w:iCs/>
        </w:rPr>
        <w:t>each question</w:t>
      </w:r>
      <w:r w:rsidR="00A82500" w:rsidRPr="00783B0C">
        <w:rPr>
          <w:rFonts w:ascii="Arial" w:hAnsi="Arial" w:cs="Arial"/>
          <w:i/>
          <w:iCs/>
        </w:rPr>
        <w:t>.</w:t>
      </w:r>
    </w:p>
    <w:p w14:paraId="42B2BC4C" w14:textId="5CEE473B" w:rsidR="00E22157" w:rsidRPr="00823D30" w:rsidRDefault="00E22157" w:rsidP="001C4895">
      <w:pPr>
        <w:pStyle w:val="Heading3"/>
        <w:spacing w:after="240"/>
      </w:pPr>
      <w:r w:rsidRPr="008B25CF">
        <w:t xml:space="preserve">Collaborative Stakeholder Structure </w:t>
      </w:r>
    </w:p>
    <w:p w14:paraId="5DEE85ED" w14:textId="62A69ABB" w:rsidR="00E22157" w:rsidRPr="008B25CF" w:rsidRDefault="2D1F3E05" w:rsidP="001C4895">
      <w:pPr>
        <w:pStyle w:val="ListParagraph"/>
        <w:numPr>
          <w:ilvl w:val="0"/>
          <w:numId w:val="20"/>
        </w:numPr>
        <w:spacing w:after="240"/>
        <w:rPr>
          <w:rFonts w:ascii="Arial" w:eastAsiaTheme="minorEastAsia" w:hAnsi="Arial" w:cs="Arial"/>
        </w:rPr>
      </w:pPr>
      <w:r w:rsidRPr="4AA3B44A">
        <w:rPr>
          <w:rFonts w:ascii="Arial" w:hAnsi="Arial" w:cs="Arial"/>
        </w:rPr>
        <w:t>Describe the process used to develop the Collaborative Stakeholder Structure. Include a description of</w:t>
      </w:r>
      <w:r w:rsidR="00B6D2AA" w:rsidRPr="4AA3B44A">
        <w:rPr>
          <w:rFonts w:ascii="Arial" w:hAnsi="Arial" w:cs="Arial"/>
        </w:rPr>
        <w:t xml:space="preserve"> </w:t>
      </w:r>
      <w:proofErr w:type="gramStart"/>
      <w:r w:rsidR="186AD24C" w:rsidRPr="4AA3B44A">
        <w:rPr>
          <w:rFonts w:ascii="Arial" w:hAnsi="Arial" w:cs="Arial"/>
        </w:rPr>
        <w:t>all</w:t>
      </w:r>
      <w:r w:rsidR="00B6D2AA" w:rsidRPr="4AA3B44A">
        <w:rPr>
          <w:rFonts w:ascii="Arial" w:hAnsi="Arial" w:cs="Arial"/>
        </w:rPr>
        <w:t xml:space="preserve"> </w:t>
      </w:r>
      <w:r w:rsidR="68C0101F" w:rsidRPr="4AA3B44A">
        <w:rPr>
          <w:rFonts w:ascii="Arial" w:hAnsi="Arial" w:cs="Arial"/>
        </w:rPr>
        <w:t>of</w:t>
      </w:r>
      <w:proofErr w:type="gramEnd"/>
      <w:r w:rsidR="68C0101F" w:rsidRPr="4AA3B44A">
        <w:rPr>
          <w:rFonts w:ascii="Arial" w:hAnsi="Arial" w:cs="Arial"/>
        </w:rPr>
        <w:t xml:space="preserve"> </w:t>
      </w:r>
      <w:r w:rsidR="00B6D2AA" w:rsidRPr="4AA3B44A">
        <w:rPr>
          <w:rFonts w:ascii="Arial" w:hAnsi="Arial" w:cs="Arial"/>
        </w:rPr>
        <w:t>the following elements</w:t>
      </w:r>
      <w:r w:rsidRPr="4AA3B44A">
        <w:rPr>
          <w:rFonts w:ascii="Arial" w:hAnsi="Arial" w:cs="Arial"/>
        </w:rPr>
        <w:t xml:space="preserve">: </w:t>
      </w:r>
      <w:r w:rsidRPr="4AA3B44A">
        <w:rPr>
          <w:rFonts w:ascii="Arial" w:hAnsi="Arial" w:cs="Arial"/>
          <w:b/>
          <w:bCs/>
        </w:rPr>
        <w:t>(500 words)</w:t>
      </w:r>
    </w:p>
    <w:p w14:paraId="2294B888" w14:textId="77777777" w:rsidR="00E22157" w:rsidRPr="008B25CF" w:rsidRDefault="00E22157" w:rsidP="001C4895">
      <w:pPr>
        <w:pStyle w:val="ListParagraph"/>
        <w:numPr>
          <w:ilvl w:val="0"/>
          <w:numId w:val="29"/>
        </w:numPr>
        <w:spacing w:after="240"/>
        <w:ind w:left="1080"/>
        <w:rPr>
          <w:rFonts w:ascii="Arial" w:hAnsi="Arial" w:cs="Arial"/>
        </w:rPr>
      </w:pPr>
      <w:r w:rsidRPr="008B25CF">
        <w:rPr>
          <w:rFonts w:ascii="Arial" w:hAnsi="Arial" w:cs="Arial"/>
        </w:rPr>
        <w:t xml:space="preserve">How members were </w:t>
      </w:r>
      <w:proofErr w:type="gramStart"/>
      <w:r w:rsidRPr="008B25CF">
        <w:rPr>
          <w:rFonts w:ascii="Arial" w:hAnsi="Arial" w:cs="Arial"/>
        </w:rPr>
        <w:t>selected;</w:t>
      </w:r>
      <w:proofErr w:type="gramEnd"/>
      <w:r w:rsidRPr="008B25CF">
        <w:rPr>
          <w:rFonts w:ascii="Arial" w:hAnsi="Arial" w:cs="Arial"/>
        </w:rPr>
        <w:t xml:space="preserve"> </w:t>
      </w:r>
    </w:p>
    <w:p w14:paraId="3E77EE4E" w14:textId="52CD6C6A" w:rsidR="00E22157" w:rsidRPr="008B25CF" w:rsidRDefault="00E22157" w:rsidP="001C4895">
      <w:pPr>
        <w:pStyle w:val="ListParagraph"/>
        <w:numPr>
          <w:ilvl w:val="0"/>
          <w:numId w:val="29"/>
        </w:numPr>
        <w:spacing w:after="240"/>
        <w:ind w:left="1080"/>
        <w:rPr>
          <w:rFonts w:ascii="Arial" w:hAnsi="Arial" w:cs="Arial"/>
        </w:rPr>
      </w:pPr>
      <w:r w:rsidRPr="008B25CF">
        <w:rPr>
          <w:rFonts w:ascii="Arial" w:hAnsi="Arial" w:cs="Arial"/>
        </w:rPr>
        <w:t xml:space="preserve">How members are composed of a diverse representation of </w:t>
      </w:r>
      <w:r w:rsidR="00AF5118">
        <w:rPr>
          <w:rFonts w:ascii="Arial" w:hAnsi="Arial" w:cs="Arial"/>
        </w:rPr>
        <w:t xml:space="preserve">Project Area </w:t>
      </w:r>
      <w:r w:rsidRPr="008B25CF">
        <w:rPr>
          <w:rFonts w:ascii="Arial" w:hAnsi="Arial" w:cs="Arial"/>
        </w:rPr>
        <w:t>residents and key stakeholders</w:t>
      </w:r>
      <w:r w:rsidR="00B757FB">
        <w:rPr>
          <w:rFonts w:ascii="Arial" w:hAnsi="Arial" w:cs="Arial"/>
        </w:rPr>
        <w:t xml:space="preserve"> (provide a justification if no residents or community-nominated members are included)</w:t>
      </w:r>
      <w:r w:rsidRPr="008B25CF">
        <w:rPr>
          <w:rFonts w:ascii="Arial" w:hAnsi="Arial" w:cs="Arial"/>
        </w:rPr>
        <w:t>;</w:t>
      </w:r>
    </w:p>
    <w:p w14:paraId="19FE0952" w14:textId="77777777" w:rsidR="00E22157" w:rsidRPr="008B25CF" w:rsidRDefault="00E22157" w:rsidP="001C4895">
      <w:pPr>
        <w:pStyle w:val="ListParagraph"/>
        <w:numPr>
          <w:ilvl w:val="0"/>
          <w:numId w:val="29"/>
        </w:numPr>
        <w:spacing w:after="240"/>
        <w:ind w:left="1080"/>
        <w:rPr>
          <w:rFonts w:ascii="Arial" w:hAnsi="Arial" w:cs="Arial"/>
        </w:rPr>
      </w:pPr>
      <w:r w:rsidRPr="008B25CF">
        <w:rPr>
          <w:rFonts w:ascii="Arial" w:hAnsi="Arial" w:cs="Arial"/>
        </w:rPr>
        <w:t xml:space="preserve">The roles and responsibilities of </w:t>
      </w:r>
      <w:proofErr w:type="gramStart"/>
      <w:r w:rsidRPr="008B25CF">
        <w:rPr>
          <w:rFonts w:ascii="Arial" w:hAnsi="Arial" w:cs="Arial"/>
        </w:rPr>
        <w:t>members;</w:t>
      </w:r>
      <w:proofErr w:type="gramEnd"/>
    </w:p>
    <w:p w14:paraId="41B8403E" w14:textId="77777777" w:rsidR="00E22157" w:rsidRPr="008B25CF" w:rsidRDefault="00E22157" w:rsidP="001C4895">
      <w:pPr>
        <w:pStyle w:val="ListParagraph"/>
        <w:numPr>
          <w:ilvl w:val="0"/>
          <w:numId w:val="29"/>
        </w:numPr>
        <w:spacing w:after="240"/>
        <w:ind w:left="1080"/>
        <w:rPr>
          <w:rFonts w:ascii="Arial" w:hAnsi="Arial" w:cs="Arial"/>
        </w:rPr>
      </w:pPr>
      <w:r w:rsidRPr="008B25CF">
        <w:rPr>
          <w:rFonts w:ascii="Arial" w:hAnsi="Arial" w:cs="Arial"/>
        </w:rPr>
        <w:t>Proposed governance structure; and</w:t>
      </w:r>
    </w:p>
    <w:p w14:paraId="18AF64D9" w14:textId="4D686858" w:rsidR="00B757FB" w:rsidRPr="00B757FB" w:rsidRDefault="00E22157" w:rsidP="1687F9E8">
      <w:pPr>
        <w:pStyle w:val="ListParagraph"/>
        <w:numPr>
          <w:ilvl w:val="0"/>
          <w:numId w:val="29"/>
        </w:numPr>
        <w:spacing w:before="240" w:after="240"/>
        <w:ind w:left="1080"/>
        <w:rPr>
          <w:rFonts w:ascii="Arial" w:hAnsi="Arial" w:cs="Arial"/>
        </w:rPr>
      </w:pPr>
      <w:r w:rsidRPr="1687F9E8">
        <w:rPr>
          <w:rFonts w:ascii="Arial" w:hAnsi="Arial" w:cs="Arial"/>
        </w:rPr>
        <w:t>Proposed decision-making process.</w:t>
      </w:r>
      <w:r w:rsidR="00C86217">
        <w:rPr>
          <w:rFonts w:ascii="Arial" w:hAnsi="Arial" w:cs="Arial"/>
        </w:rPr>
        <w:br/>
      </w:r>
    </w:p>
    <w:p w14:paraId="1BBB9D38" w14:textId="1C4373D5" w:rsidR="00E22157" w:rsidRPr="008B25CF" w:rsidRDefault="2D1F3E05" w:rsidP="001C4895">
      <w:pPr>
        <w:pStyle w:val="ListParagraph"/>
        <w:numPr>
          <w:ilvl w:val="0"/>
          <w:numId w:val="20"/>
        </w:numPr>
        <w:spacing w:after="240"/>
        <w:rPr>
          <w:rFonts w:ascii="Arial" w:hAnsi="Arial" w:cs="Arial"/>
        </w:rPr>
      </w:pPr>
      <w:r w:rsidRPr="4AA3B44A">
        <w:rPr>
          <w:rFonts w:ascii="Arial" w:hAnsi="Arial" w:cs="Arial"/>
        </w:rPr>
        <w:t xml:space="preserve">Describe the Lead Applicant’s and Co-Applicants’ experience working in TCC related fields. List each Applicant and Co-Applicant, indicate their associated Project or Transformative Plan, and describe each one’s: </w:t>
      </w:r>
      <w:r w:rsidRPr="4AA3B44A">
        <w:rPr>
          <w:rFonts w:ascii="Arial" w:hAnsi="Arial" w:cs="Arial"/>
          <w:b/>
          <w:bCs/>
        </w:rPr>
        <w:t>(100 words for the Lead Applicant and each Co-Applicant)</w:t>
      </w:r>
    </w:p>
    <w:p w14:paraId="078B3175" w14:textId="77777777" w:rsidR="00E22157" w:rsidRPr="008B25CF" w:rsidRDefault="75A9C0EA" w:rsidP="001C4895">
      <w:pPr>
        <w:pStyle w:val="ListParagraph"/>
        <w:numPr>
          <w:ilvl w:val="0"/>
          <w:numId w:val="28"/>
        </w:numPr>
        <w:tabs>
          <w:tab w:val="left" w:pos="900"/>
        </w:tabs>
        <w:spacing w:after="240"/>
        <w:ind w:left="1080"/>
        <w:rPr>
          <w:rFonts w:ascii="Arial" w:hAnsi="Arial" w:cs="Arial"/>
        </w:rPr>
      </w:pPr>
      <w:r w:rsidRPr="041B92BE">
        <w:rPr>
          <w:rFonts w:ascii="Arial" w:hAnsi="Arial" w:cs="Arial"/>
        </w:rPr>
        <w:t xml:space="preserve">Work </w:t>
      </w:r>
      <w:proofErr w:type="gramStart"/>
      <w:r w:rsidRPr="041B92BE">
        <w:rPr>
          <w:rFonts w:ascii="Arial" w:hAnsi="Arial" w:cs="Arial"/>
        </w:rPr>
        <w:t>history;</w:t>
      </w:r>
      <w:proofErr w:type="gramEnd"/>
    </w:p>
    <w:p w14:paraId="01F50D41" w14:textId="77777777" w:rsidR="00E22157" w:rsidRDefault="00E22157" w:rsidP="001C4895">
      <w:pPr>
        <w:pStyle w:val="ListParagraph"/>
        <w:numPr>
          <w:ilvl w:val="0"/>
          <w:numId w:val="28"/>
        </w:numPr>
        <w:tabs>
          <w:tab w:val="left" w:pos="900"/>
        </w:tabs>
        <w:spacing w:after="240"/>
        <w:ind w:left="1080"/>
        <w:rPr>
          <w:rFonts w:ascii="Arial" w:hAnsi="Arial" w:cs="Arial"/>
        </w:rPr>
      </w:pPr>
      <w:r w:rsidRPr="008B25CF">
        <w:rPr>
          <w:rFonts w:ascii="Arial" w:hAnsi="Arial" w:cs="Arial"/>
        </w:rPr>
        <w:t>Sustained community engagement around climate change; and/or</w:t>
      </w:r>
    </w:p>
    <w:p w14:paraId="3168C3EB" w14:textId="52D2B3DE" w:rsidR="00996342" w:rsidRPr="00823D30" w:rsidRDefault="75A9C0EA" w:rsidP="001C4895">
      <w:pPr>
        <w:pStyle w:val="ListParagraph"/>
        <w:numPr>
          <w:ilvl w:val="0"/>
          <w:numId w:val="28"/>
        </w:numPr>
        <w:tabs>
          <w:tab w:val="left" w:pos="900"/>
        </w:tabs>
        <w:spacing w:after="240"/>
        <w:ind w:left="1080"/>
        <w:rPr>
          <w:rFonts w:ascii="Arial" w:hAnsi="Arial" w:cs="Arial"/>
        </w:rPr>
      </w:pPr>
      <w:r w:rsidRPr="041B92BE">
        <w:rPr>
          <w:rFonts w:ascii="Arial" w:hAnsi="Arial" w:cs="Arial"/>
        </w:rPr>
        <w:t xml:space="preserve">Experience working with one or more of the following areas: disadvantaged communities, housing and community development, economic development, environmental, and public health issues. </w:t>
      </w:r>
    </w:p>
    <w:tbl>
      <w:tblPr>
        <w:tblStyle w:val="TableGrid"/>
        <w:tblW w:w="9445" w:type="dxa"/>
        <w:tblLook w:val="04A0" w:firstRow="1" w:lastRow="0" w:firstColumn="1" w:lastColumn="0" w:noHBand="0" w:noVBand="1"/>
      </w:tblPr>
      <w:tblGrid>
        <w:gridCol w:w="3055"/>
        <w:gridCol w:w="1890"/>
        <w:gridCol w:w="4500"/>
      </w:tblGrid>
      <w:tr w:rsidR="005B2204" w14:paraId="72122E2A" w14:textId="77777777" w:rsidTr="041B92BE">
        <w:trPr>
          <w:trHeight w:val="935"/>
        </w:trPr>
        <w:tc>
          <w:tcPr>
            <w:tcW w:w="3055" w:type="dxa"/>
            <w:shd w:val="clear" w:color="auto" w:fill="D0CECE" w:themeFill="background2" w:themeFillShade="E6"/>
            <w:vAlign w:val="center"/>
          </w:tcPr>
          <w:p w14:paraId="22471AF3" w14:textId="6381A1DA" w:rsidR="005B2204" w:rsidRPr="007B568C" w:rsidRDefault="59E60290" w:rsidP="007B568C">
            <w:pPr>
              <w:tabs>
                <w:tab w:val="left" w:pos="900"/>
              </w:tabs>
              <w:jc w:val="center"/>
              <w:rPr>
                <w:rFonts w:ascii="Arial" w:hAnsi="Arial" w:cs="Arial"/>
                <w:b/>
                <w:bCs/>
              </w:rPr>
            </w:pPr>
            <w:r w:rsidRPr="041B92BE">
              <w:rPr>
                <w:rFonts w:ascii="Arial" w:hAnsi="Arial" w:cs="Arial"/>
                <w:b/>
                <w:bCs/>
              </w:rPr>
              <w:t>Name of Applicant/Co-Applicant</w:t>
            </w:r>
          </w:p>
        </w:tc>
        <w:tc>
          <w:tcPr>
            <w:tcW w:w="1890" w:type="dxa"/>
            <w:shd w:val="clear" w:color="auto" w:fill="D0CECE" w:themeFill="background2" w:themeFillShade="E6"/>
            <w:vAlign w:val="center"/>
          </w:tcPr>
          <w:p w14:paraId="1B21F170" w14:textId="2A8267E7" w:rsidR="005B2204" w:rsidRPr="00C91E69" w:rsidRDefault="59E60290" w:rsidP="005B2204">
            <w:pPr>
              <w:tabs>
                <w:tab w:val="left" w:pos="900"/>
              </w:tabs>
              <w:jc w:val="center"/>
              <w:rPr>
                <w:rFonts w:ascii="Arial" w:hAnsi="Arial" w:cs="Arial"/>
                <w:b/>
                <w:bCs/>
              </w:rPr>
            </w:pPr>
            <w:r w:rsidRPr="041B92BE">
              <w:rPr>
                <w:rFonts w:ascii="Arial" w:hAnsi="Arial" w:cs="Arial"/>
                <w:b/>
                <w:bCs/>
              </w:rPr>
              <w:t>TCC Project or Plan</w:t>
            </w:r>
          </w:p>
        </w:tc>
        <w:tc>
          <w:tcPr>
            <w:tcW w:w="4500" w:type="dxa"/>
            <w:shd w:val="clear" w:color="auto" w:fill="D0CECE" w:themeFill="background2" w:themeFillShade="E6"/>
            <w:vAlign w:val="center"/>
          </w:tcPr>
          <w:p w14:paraId="170691C0" w14:textId="57CD2E67" w:rsidR="005B2204" w:rsidRPr="007B568C" w:rsidRDefault="59E60290" w:rsidP="007B568C">
            <w:pPr>
              <w:tabs>
                <w:tab w:val="left" w:pos="900"/>
              </w:tabs>
              <w:jc w:val="center"/>
              <w:rPr>
                <w:rFonts w:ascii="Arial" w:hAnsi="Arial" w:cs="Arial"/>
                <w:b/>
                <w:bCs/>
              </w:rPr>
            </w:pPr>
            <w:r w:rsidRPr="041B92BE">
              <w:rPr>
                <w:rFonts w:ascii="Arial" w:hAnsi="Arial" w:cs="Arial"/>
                <w:b/>
                <w:bCs/>
              </w:rPr>
              <w:t>Experience in TCC-related fields (see above for full list)</w:t>
            </w:r>
          </w:p>
        </w:tc>
      </w:tr>
      <w:tr w:rsidR="005B2204" w14:paraId="49BFA74C" w14:textId="77777777" w:rsidTr="041B92BE">
        <w:trPr>
          <w:trHeight w:val="300"/>
        </w:trPr>
        <w:tc>
          <w:tcPr>
            <w:tcW w:w="3055" w:type="dxa"/>
          </w:tcPr>
          <w:p w14:paraId="3A382CD9" w14:textId="77777777" w:rsidR="005B2204" w:rsidRDefault="005B2204" w:rsidP="00852F76">
            <w:pPr>
              <w:tabs>
                <w:tab w:val="left" w:pos="900"/>
              </w:tabs>
              <w:rPr>
                <w:rFonts w:ascii="Arial" w:hAnsi="Arial" w:cs="Arial"/>
              </w:rPr>
            </w:pPr>
          </w:p>
        </w:tc>
        <w:tc>
          <w:tcPr>
            <w:tcW w:w="1890" w:type="dxa"/>
          </w:tcPr>
          <w:p w14:paraId="2BD50A13" w14:textId="77777777" w:rsidR="005B2204" w:rsidRDefault="005B2204" w:rsidP="00852F76">
            <w:pPr>
              <w:tabs>
                <w:tab w:val="left" w:pos="900"/>
              </w:tabs>
              <w:rPr>
                <w:rFonts w:ascii="Arial" w:hAnsi="Arial" w:cs="Arial"/>
              </w:rPr>
            </w:pPr>
          </w:p>
        </w:tc>
        <w:tc>
          <w:tcPr>
            <w:tcW w:w="4500" w:type="dxa"/>
          </w:tcPr>
          <w:p w14:paraId="3971470E" w14:textId="77777777" w:rsidR="005B2204" w:rsidRDefault="005B2204" w:rsidP="00852F76">
            <w:pPr>
              <w:tabs>
                <w:tab w:val="left" w:pos="900"/>
              </w:tabs>
              <w:rPr>
                <w:rFonts w:ascii="Arial" w:hAnsi="Arial" w:cs="Arial"/>
              </w:rPr>
            </w:pPr>
          </w:p>
        </w:tc>
      </w:tr>
      <w:tr w:rsidR="005B2204" w14:paraId="43B058D9" w14:textId="77777777" w:rsidTr="041B92BE">
        <w:trPr>
          <w:trHeight w:val="300"/>
        </w:trPr>
        <w:tc>
          <w:tcPr>
            <w:tcW w:w="3055" w:type="dxa"/>
          </w:tcPr>
          <w:p w14:paraId="2B9744CC" w14:textId="77777777" w:rsidR="005B2204" w:rsidRDefault="005B2204" w:rsidP="00852F76">
            <w:pPr>
              <w:tabs>
                <w:tab w:val="left" w:pos="900"/>
              </w:tabs>
              <w:rPr>
                <w:rFonts w:ascii="Arial" w:hAnsi="Arial" w:cs="Arial"/>
              </w:rPr>
            </w:pPr>
          </w:p>
        </w:tc>
        <w:tc>
          <w:tcPr>
            <w:tcW w:w="1890" w:type="dxa"/>
          </w:tcPr>
          <w:p w14:paraId="7198B152" w14:textId="77777777" w:rsidR="005B2204" w:rsidRDefault="005B2204" w:rsidP="00852F76">
            <w:pPr>
              <w:tabs>
                <w:tab w:val="left" w:pos="900"/>
              </w:tabs>
              <w:rPr>
                <w:rFonts w:ascii="Arial" w:hAnsi="Arial" w:cs="Arial"/>
              </w:rPr>
            </w:pPr>
          </w:p>
        </w:tc>
        <w:tc>
          <w:tcPr>
            <w:tcW w:w="4500" w:type="dxa"/>
          </w:tcPr>
          <w:p w14:paraId="0C701A5F" w14:textId="77777777" w:rsidR="005B2204" w:rsidRDefault="005B2204" w:rsidP="00852F76">
            <w:pPr>
              <w:tabs>
                <w:tab w:val="left" w:pos="900"/>
              </w:tabs>
              <w:rPr>
                <w:rFonts w:ascii="Arial" w:hAnsi="Arial" w:cs="Arial"/>
              </w:rPr>
            </w:pPr>
          </w:p>
        </w:tc>
      </w:tr>
      <w:tr w:rsidR="005B2204" w14:paraId="76D4CA17" w14:textId="77777777" w:rsidTr="041B92BE">
        <w:trPr>
          <w:trHeight w:val="300"/>
        </w:trPr>
        <w:tc>
          <w:tcPr>
            <w:tcW w:w="3055" w:type="dxa"/>
          </w:tcPr>
          <w:p w14:paraId="7AFE259F" w14:textId="77777777" w:rsidR="005B2204" w:rsidRDefault="005B2204" w:rsidP="00852F76">
            <w:pPr>
              <w:tabs>
                <w:tab w:val="left" w:pos="900"/>
              </w:tabs>
              <w:rPr>
                <w:rFonts w:ascii="Arial" w:hAnsi="Arial" w:cs="Arial"/>
              </w:rPr>
            </w:pPr>
          </w:p>
        </w:tc>
        <w:tc>
          <w:tcPr>
            <w:tcW w:w="1890" w:type="dxa"/>
          </w:tcPr>
          <w:p w14:paraId="47251F47" w14:textId="77777777" w:rsidR="005B2204" w:rsidRDefault="005B2204" w:rsidP="00852F76">
            <w:pPr>
              <w:tabs>
                <w:tab w:val="left" w:pos="900"/>
              </w:tabs>
              <w:rPr>
                <w:rFonts w:ascii="Arial" w:hAnsi="Arial" w:cs="Arial"/>
              </w:rPr>
            </w:pPr>
          </w:p>
        </w:tc>
        <w:tc>
          <w:tcPr>
            <w:tcW w:w="4500" w:type="dxa"/>
          </w:tcPr>
          <w:p w14:paraId="3B423AC1" w14:textId="77777777" w:rsidR="005B2204" w:rsidRDefault="005B2204" w:rsidP="00852F76">
            <w:pPr>
              <w:tabs>
                <w:tab w:val="left" w:pos="900"/>
              </w:tabs>
              <w:rPr>
                <w:rFonts w:ascii="Arial" w:hAnsi="Arial" w:cs="Arial"/>
              </w:rPr>
            </w:pPr>
          </w:p>
        </w:tc>
      </w:tr>
    </w:tbl>
    <w:p w14:paraId="45633682" w14:textId="4EB59DB3" w:rsidR="00CE1EED" w:rsidRDefault="00CE1EED" w:rsidP="00CE1EED">
      <w:pPr>
        <w:tabs>
          <w:tab w:val="left" w:pos="900"/>
        </w:tabs>
        <w:spacing w:after="0"/>
        <w:rPr>
          <w:rFonts w:ascii="Arial" w:hAnsi="Arial" w:cs="Arial"/>
        </w:rPr>
      </w:pPr>
    </w:p>
    <w:p w14:paraId="3E9315F9" w14:textId="6287CE27" w:rsidR="00E22157" w:rsidRPr="00823D30" w:rsidRDefault="76CD6022" w:rsidP="001C4895">
      <w:pPr>
        <w:pStyle w:val="ListParagraph"/>
        <w:numPr>
          <w:ilvl w:val="0"/>
          <w:numId w:val="20"/>
        </w:numPr>
        <w:tabs>
          <w:tab w:val="left" w:pos="900"/>
        </w:tabs>
        <w:rPr>
          <w:rFonts w:ascii="Arial" w:hAnsi="Arial" w:cs="Arial"/>
        </w:rPr>
      </w:pPr>
      <w:r w:rsidRPr="4AA3B44A">
        <w:rPr>
          <w:rFonts w:ascii="Arial" w:hAnsi="Arial" w:cs="Arial"/>
        </w:rPr>
        <w:lastRenderedPageBreak/>
        <w:t xml:space="preserve">If the </w:t>
      </w:r>
      <w:r w:rsidR="4EE38781" w:rsidRPr="4AA3B44A">
        <w:rPr>
          <w:rFonts w:ascii="Arial" w:hAnsi="Arial" w:cs="Arial"/>
        </w:rPr>
        <w:t xml:space="preserve">proposed Project Area spans multiple jurisdictions, describe how the activities will be coordinated and include sufficient capacity and participation from each involved entity. </w:t>
      </w:r>
      <w:r w:rsidR="4EE38781" w:rsidRPr="4AA3B44A">
        <w:rPr>
          <w:rFonts w:ascii="Arial" w:hAnsi="Arial" w:cs="Arial"/>
          <w:b/>
          <w:bCs/>
        </w:rPr>
        <w:t>(200 words)</w:t>
      </w:r>
    </w:p>
    <w:p w14:paraId="7580F26E" w14:textId="3B55C84E" w:rsidR="007B1467" w:rsidRPr="00823D30" w:rsidRDefault="5C8F6111" w:rsidP="001C4895">
      <w:pPr>
        <w:pStyle w:val="Heading3"/>
        <w:spacing w:after="160"/>
        <w:rPr>
          <w:rFonts w:eastAsia="Yu Gothic Light"/>
        </w:rPr>
      </w:pPr>
      <w:r w:rsidRPr="1687F9E8">
        <w:rPr>
          <w:rStyle w:val="Heading3Char"/>
        </w:rPr>
        <w:t>Financial</w:t>
      </w:r>
    </w:p>
    <w:p w14:paraId="6A23D30D" w14:textId="0AF80CA5" w:rsidR="00C16C73" w:rsidRPr="008B25CF" w:rsidRDefault="21E7A4DB" w:rsidP="00B85D6A">
      <w:pPr>
        <w:pStyle w:val="ListParagraph"/>
        <w:numPr>
          <w:ilvl w:val="0"/>
          <w:numId w:val="20"/>
        </w:numPr>
        <w:spacing w:after="120"/>
        <w:contextualSpacing w:val="0"/>
        <w:rPr>
          <w:rFonts w:ascii="Arial" w:hAnsi="Arial" w:cs="Arial"/>
        </w:rPr>
      </w:pPr>
      <w:r w:rsidRPr="4AA3B44A">
        <w:rPr>
          <w:rFonts w:ascii="Arial" w:hAnsi="Arial" w:cs="Arial"/>
        </w:rPr>
        <w:t xml:space="preserve">Describe the Lead Applicant’s </w:t>
      </w:r>
      <w:r w:rsidR="53A6ACAC" w:rsidRPr="4AA3B44A">
        <w:rPr>
          <w:rFonts w:ascii="Arial" w:hAnsi="Arial" w:cs="Arial"/>
        </w:rPr>
        <w:t>previous experience, financial stability, and capacity to manage</w:t>
      </w:r>
      <w:r w:rsidRPr="4AA3B44A">
        <w:rPr>
          <w:rFonts w:ascii="Arial" w:hAnsi="Arial" w:cs="Arial"/>
        </w:rPr>
        <w:t xml:space="preserve"> program funds from multiple sources and long-term grant implementation.</w:t>
      </w:r>
      <w:r w:rsidR="53A6ACAC" w:rsidRPr="4AA3B44A">
        <w:rPr>
          <w:rFonts w:ascii="Arial" w:hAnsi="Arial" w:cs="Arial"/>
        </w:rPr>
        <w:t xml:space="preserve"> </w:t>
      </w:r>
      <w:r w:rsidR="259C4BB4" w:rsidRPr="4AA3B44A">
        <w:rPr>
          <w:rFonts w:ascii="Arial" w:hAnsi="Arial" w:cs="Arial"/>
          <w:b/>
          <w:bCs/>
        </w:rPr>
        <w:t>(200 words)</w:t>
      </w:r>
    </w:p>
    <w:p w14:paraId="543E13EE" w14:textId="3B36815B" w:rsidR="00607D70" w:rsidRPr="00823D30" w:rsidRDefault="00823D30" w:rsidP="00B85D6A">
      <w:pPr>
        <w:pStyle w:val="ListParagraph"/>
        <w:numPr>
          <w:ilvl w:val="0"/>
          <w:numId w:val="20"/>
        </w:numPr>
        <w:spacing w:after="120"/>
        <w:contextualSpacing w:val="0"/>
        <w:rPr>
          <w:rFonts w:ascii="Arial" w:hAnsi="Arial" w:cs="Arial"/>
        </w:rPr>
      </w:pPr>
      <w:r w:rsidRPr="4AA3B44A">
        <w:rPr>
          <w:rFonts w:ascii="Arial" w:hAnsi="Arial" w:cs="Arial"/>
        </w:rPr>
        <w:t xml:space="preserve">Describe the leverage funding sources the Applicant secured to enhance the overall TCC Proposal. Leverage funding sources that count towards the 50% threshold must be spent within the Project Area, secured for the purposes of the TCC Proposal, and expended within the TCC grant timeline. </w:t>
      </w:r>
      <w:r w:rsidRPr="4AA3B44A">
        <w:rPr>
          <w:rFonts w:ascii="Arial" w:hAnsi="Arial" w:cs="Arial"/>
          <w:b/>
          <w:bCs/>
        </w:rPr>
        <w:t>(200 words)</w:t>
      </w:r>
    </w:p>
    <w:p w14:paraId="03ACCAC0" w14:textId="28557E6E" w:rsidR="001C2C71" w:rsidRPr="00823D30" w:rsidRDefault="2A484344" w:rsidP="1687F9E8">
      <w:pPr>
        <w:pStyle w:val="Heading3"/>
        <w:spacing w:after="240"/>
        <w:rPr>
          <w:i/>
          <w:iCs/>
          <w:u w:val="single"/>
        </w:rPr>
      </w:pPr>
      <w:r>
        <w:t>Management and Organization</w:t>
      </w:r>
    </w:p>
    <w:p w14:paraId="3F6F3314" w14:textId="5E900017" w:rsidR="005672BB" w:rsidRPr="008B25CF" w:rsidRDefault="5BCF4357" w:rsidP="001C4895">
      <w:pPr>
        <w:pStyle w:val="NoSpacing"/>
        <w:numPr>
          <w:ilvl w:val="0"/>
          <w:numId w:val="20"/>
        </w:numPr>
        <w:spacing w:after="160" w:line="276" w:lineRule="auto"/>
        <w:jc w:val="both"/>
        <w:rPr>
          <w:rFonts w:ascii="Arial" w:hAnsi="Arial" w:cs="Arial"/>
        </w:rPr>
      </w:pPr>
      <w:r w:rsidRPr="4AA3B44A">
        <w:rPr>
          <w:rFonts w:ascii="Arial" w:hAnsi="Arial" w:cs="Arial"/>
        </w:rPr>
        <w:t>Describe the following information for the</w:t>
      </w:r>
      <w:r w:rsidR="0FAE974C" w:rsidRPr="4AA3B44A">
        <w:rPr>
          <w:rFonts w:ascii="Arial" w:hAnsi="Arial" w:cs="Arial"/>
        </w:rPr>
        <w:t xml:space="preserve"> Lead Applicant:</w:t>
      </w:r>
      <w:r w:rsidR="4172911D" w:rsidRPr="4AA3B44A">
        <w:rPr>
          <w:rFonts w:ascii="Arial" w:hAnsi="Arial" w:cs="Arial"/>
        </w:rPr>
        <w:t xml:space="preserve"> </w:t>
      </w:r>
      <w:r w:rsidR="259C4BB4" w:rsidRPr="4AA3B44A">
        <w:rPr>
          <w:rFonts w:ascii="Arial" w:hAnsi="Arial" w:cs="Arial"/>
          <w:b/>
          <w:bCs/>
        </w:rPr>
        <w:t>(200 words)</w:t>
      </w:r>
    </w:p>
    <w:p w14:paraId="1A3D20CF" w14:textId="35DA5A4D" w:rsidR="005672BB" w:rsidRPr="008B25CF" w:rsidRDefault="00E30C5B" w:rsidP="001C4895">
      <w:pPr>
        <w:pStyle w:val="NoSpacing"/>
        <w:numPr>
          <w:ilvl w:val="1"/>
          <w:numId w:val="22"/>
        </w:numPr>
        <w:spacing w:after="160" w:line="276" w:lineRule="auto"/>
        <w:jc w:val="both"/>
        <w:rPr>
          <w:rFonts w:ascii="Arial" w:hAnsi="Arial" w:cs="Arial"/>
        </w:rPr>
      </w:pPr>
      <w:r w:rsidRPr="008B25CF">
        <w:rPr>
          <w:rFonts w:ascii="Arial" w:hAnsi="Arial" w:cs="Arial"/>
        </w:rPr>
        <w:t>S</w:t>
      </w:r>
      <w:r w:rsidR="005672BB" w:rsidRPr="008B25CF">
        <w:rPr>
          <w:rFonts w:ascii="Arial" w:hAnsi="Arial" w:cs="Arial"/>
        </w:rPr>
        <w:t>taff resources (including the estimated Full Time Equivalent (FTE) positions) and any other resources that the Lead Applicant will dedicate to the TCC P</w:t>
      </w:r>
      <w:r w:rsidR="00D90A6F" w:rsidRPr="008B25CF">
        <w:rPr>
          <w:rFonts w:ascii="Arial" w:hAnsi="Arial" w:cs="Arial"/>
        </w:rPr>
        <w:t>roposal’s</w:t>
      </w:r>
      <w:r w:rsidR="005672BB" w:rsidRPr="008B25CF">
        <w:rPr>
          <w:rFonts w:ascii="Arial" w:hAnsi="Arial" w:cs="Arial"/>
        </w:rPr>
        <w:t xml:space="preserve"> implementation</w:t>
      </w:r>
      <w:r w:rsidR="007B64DC">
        <w:rPr>
          <w:rFonts w:ascii="Arial" w:hAnsi="Arial" w:cs="Arial"/>
        </w:rPr>
        <w:t xml:space="preserve"> (note that at least 2 FTE is recommended</w:t>
      </w:r>
      <w:r w:rsidR="009A2977">
        <w:rPr>
          <w:rFonts w:ascii="Arial" w:hAnsi="Arial" w:cs="Arial"/>
        </w:rPr>
        <w:t>)</w:t>
      </w:r>
      <w:r w:rsidRPr="008B25CF">
        <w:rPr>
          <w:rFonts w:ascii="Arial" w:hAnsi="Arial" w:cs="Arial"/>
        </w:rPr>
        <w:t>; and</w:t>
      </w:r>
    </w:p>
    <w:p w14:paraId="10F9C1E7" w14:textId="6E98061C" w:rsidR="005672BB" w:rsidRPr="00823D30" w:rsidRDefault="005672BB" w:rsidP="001C4895">
      <w:pPr>
        <w:pStyle w:val="NoSpacing"/>
        <w:numPr>
          <w:ilvl w:val="1"/>
          <w:numId w:val="22"/>
        </w:numPr>
        <w:spacing w:after="160" w:line="276" w:lineRule="auto"/>
        <w:jc w:val="both"/>
        <w:rPr>
          <w:rFonts w:ascii="Arial" w:hAnsi="Arial" w:cs="Arial"/>
        </w:rPr>
      </w:pPr>
      <w:r w:rsidRPr="008B25CF">
        <w:rPr>
          <w:rFonts w:ascii="Arial" w:hAnsi="Arial" w:cs="Arial"/>
        </w:rPr>
        <w:t>How will the Lead Applicant manage and monitor the implementation of elements that span the TCC P</w:t>
      </w:r>
      <w:r w:rsidR="00D90A6F" w:rsidRPr="008B25CF">
        <w:rPr>
          <w:rFonts w:ascii="Arial" w:hAnsi="Arial" w:cs="Arial"/>
        </w:rPr>
        <w:t>roposal</w:t>
      </w:r>
      <w:r w:rsidRPr="008B25CF">
        <w:rPr>
          <w:rFonts w:ascii="Arial" w:hAnsi="Arial" w:cs="Arial"/>
        </w:rPr>
        <w:t>, including community engagement activities, displacement avoidance, climate adaptation and resilienc</w:t>
      </w:r>
      <w:r w:rsidR="001C5EED">
        <w:rPr>
          <w:rFonts w:ascii="Arial" w:hAnsi="Arial" w:cs="Arial"/>
        </w:rPr>
        <w:t>e</w:t>
      </w:r>
      <w:r w:rsidRPr="008B25CF">
        <w:rPr>
          <w:rFonts w:ascii="Arial" w:hAnsi="Arial" w:cs="Arial"/>
        </w:rPr>
        <w:t xml:space="preserve"> activities, and efforts related to workforce and economic development</w:t>
      </w:r>
      <w:r w:rsidR="00E30C5B" w:rsidRPr="008B25CF">
        <w:rPr>
          <w:rFonts w:ascii="Arial" w:hAnsi="Arial" w:cs="Arial"/>
        </w:rPr>
        <w:t>.</w:t>
      </w:r>
    </w:p>
    <w:p w14:paraId="5BC7338C" w14:textId="53CEE899" w:rsidR="005672BB" w:rsidRPr="001C4895" w:rsidRDefault="693FBF18" w:rsidP="001C4895">
      <w:pPr>
        <w:pStyle w:val="NoSpacing"/>
        <w:numPr>
          <w:ilvl w:val="0"/>
          <w:numId w:val="20"/>
        </w:numPr>
        <w:spacing w:after="160"/>
        <w:jc w:val="both"/>
        <w:rPr>
          <w:rFonts w:ascii="Arial" w:hAnsi="Arial" w:cs="Arial"/>
        </w:rPr>
      </w:pPr>
      <w:r w:rsidRPr="4AA3B44A">
        <w:rPr>
          <w:rFonts w:ascii="Arial" w:hAnsi="Arial" w:cs="Arial"/>
        </w:rPr>
        <w:t xml:space="preserve">If the public agency is not the lead applicant: describe how the public agency partner(s) will support the implementation of the TCC Proposal (public agency partner may be a Lead or Co-Applicant). Describe the public agency staff resources to be devoted to the TCC Proposal implementation and discuss strategies that the public agency will take to advance the TCC Proposal, such as streamlining the permitting process, supporting local policy implementation, or coordinating with key departments. </w:t>
      </w:r>
      <w:r w:rsidRPr="4AA3B44A">
        <w:rPr>
          <w:rFonts w:ascii="Arial" w:hAnsi="Arial" w:cs="Arial"/>
          <w:b/>
          <w:bCs/>
        </w:rPr>
        <w:t>(200 words)</w:t>
      </w:r>
    </w:p>
    <w:p w14:paraId="0411655E" w14:textId="0BCE0DAE" w:rsidR="005672BB" w:rsidRPr="00243EAD" w:rsidRDefault="70149FB8" w:rsidP="001C4895">
      <w:pPr>
        <w:pStyle w:val="NoSpacing"/>
        <w:numPr>
          <w:ilvl w:val="0"/>
          <w:numId w:val="20"/>
        </w:numPr>
        <w:tabs>
          <w:tab w:val="left" w:pos="1267"/>
        </w:tabs>
        <w:spacing w:after="160" w:line="276" w:lineRule="auto"/>
        <w:jc w:val="both"/>
        <w:rPr>
          <w:rFonts w:ascii="Arial" w:hAnsi="Arial" w:cs="Arial"/>
        </w:rPr>
      </w:pPr>
      <w:r w:rsidRPr="4AA3B44A">
        <w:rPr>
          <w:rFonts w:ascii="Arial" w:hAnsi="Arial" w:cs="Arial"/>
        </w:rPr>
        <w:t xml:space="preserve">Describe how the </w:t>
      </w:r>
      <w:r w:rsidR="0FAE974C" w:rsidRPr="4AA3B44A">
        <w:rPr>
          <w:rFonts w:ascii="Arial" w:hAnsi="Arial" w:cs="Arial"/>
        </w:rPr>
        <w:t>Lead Applicant and</w:t>
      </w:r>
      <w:r w:rsidR="22F8799B" w:rsidRPr="4AA3B44A">
        <w:rPr>
          <w:rFonts w:ascii="Arial" w:hAnsi="Arial" w:cs="Arial"/>
        </w:rPr>
        <w:t xml:space="preserve"> will work with</w:t>
      </w:r>
      <w:r w:rsidR="0FAE974C" w:rsidRPr="4AA3B44A">
        <w:rPr>
          <w:rFonts w:ascii="Arial" w:hAnsi="Arial" w:cs="Arial"/>
        </w:rPr>
        <w:t xml:space="preserve"> Co-Applicant</w:t>
      </w:r>
      <w:r w:rsidR="380C7DCF" w:rsidRPr="4AA3B44A">
        <w:rPr>
          <w:rFonts w:ascii="Arial" w:hAnsi="Arial" w:cs="Arial"/>
        </w:rPr>
        <w:t>s</w:t>
      </w:r>
      <w:r w:rsidR="0FAE974C" w:rsidRPr="4AA3B44A">
        <w:rPr>
          <w:rFonts w:ascii="Arial" w:hAnsi="Arial" w:cs="Arial"/>
        </w:rPr>
        <w:t xml:space="preserve"> </w:t>
      </w:r>
      <w:r w:rsidR="43999E06" w:rsidRPr="4AA3B44A">
        <w:rPr>
          <w:rFonts w:ascii="Arial" w:hAnsi="Arial" w:cs="Arial"/>
        </w:rPr>
        <w:t>to</w:t>
      </w:r>
      <w:r w:rsidR="0FAE974C" w:rsidRPr="4AA3B44A">
        <w:rPr>
          <w:rFonts w:ascii="Arial" w:hAnsi="Arial" w:cs="Arial"/>
        </w:rPr>
        <w:t>:</w:t>
      </w:r>
      <w:r w:rsidR="4172911D" w:rsidRPr="4AA3B44A">
        <w:rPr>
          <w:rFonts w:ascii="Arial" w:hAnsi="Arial" w:cs="Arial"/>
        </w:rPr>
        <w:t xml:space="preserve"> </w:t>
      </w:r>
      <w:r w:rsidR="259C4BB4" w:rsidRPr="4AA3B44A">
        <w:rPr>
          <w:rFonts w:ascii="Arial" w:hAnsi="Arial" w:cs="Arial"/>
          <w:b/>
          <w:bCs/>
        </w:rPr>
        <w:t>(500 words)</w:t>
      </w:r>
    </w:p>
    <w:p w14:paraId="2A6A8305" w14:textId="6165F6DB" w:rsidR="005672BB" w:rsidRPr="008B25CF" w:rsidRDefault="1598288E" w:rsidP="001C4895">
      <w:pPr>
        <w:pStyle w:val="NoSpacing"/>
        <w:numPr>
          <w:ilvl w:val="1"/>
          <w:numId w:val="21"/>
        </w:numPr>
        <w:spacing w:after="160" w:line="276" w:lineRule="auto"/>
        <w:jc w:val="both"/>
        <w:rPr>
          <w:rFonts w:ascii="Arial" w:hAnsi="Arial" w:cs="Arial"/>
        </w:rPr>
      </w:pPr>
      <w:r w:rsidRPr="14AEB50D">
        <w:rPr>
          <w:rFonts w:ascii="Arial" w:hAnsi="Arial" w:cs="Arial"/>
        </w:rPr>
        <w:t>C</w:t>
      </w:r>
      <w:r w:rsidR="005672BB" w:rsidRPr="14AEB50D">
        <w:rPr>
          <w:rFonts w:ascii="Arial" w:hAnsi="Arial" w:cs="Arial"/>
        </w:rPr>
        <w:t xml:space="preserve">ollect, verify and process information related to the reimbursement of funds for the </w:t>
      </w:r>
      <w:r w:rsidR="00523A55" w:rsidRPr="14AEB50D">
        <w:rPr>
          <w:rFonts w:ascii="Arial" w:hAnsi="Arial" w:cs="Arial"/>
        </w:rPr>
        <w:t>grant-</w:t>
      </w:r>
      <w:r w:rsidR="005672BB" w:rsidRPr="14AEB50D">
        <w:rPr>
          <w:rFonts w:ascii="Arial" w:hAnsi="Arial" w:cs="Arial"/>
        </w:rPr>
        <w:t>funded</w:t>
      </w:r>
      <w:r w:rsidR="00523A55" w:rsidRPr="14AEB50D">
        <w:rPr>
          <w:rFonts w:ascii="Arial" w:hAnsi="Arial" w:cs="Arial"/>
        </w:rPr>
        <w:t xml:space="preserve"> </w:t>
      </w:r>
      <w:r w:rsidR="005672BB" w:rsidRPr="14AEB50D">
        <w:rPr>
          <w:rFonts w:ascii="Arial" w:hAnsi="Arial" w:cs="Arial"/>
        </w:rPr>
        <w:t>projects</w:t>
      </w:r>
      <w:r w:rsidR="00523A55" w:rsidRPr="14AEB50D">
        <w:rPr>
          <w:rFonts w:ascii="Arial" w:hAnsi="Arial" w:cs="Arial"/>
        </w:rPr>
        <w:t>;</w:t>
      </w:r>
      <w:r w:rsidR="005672BB" w:rsidRPr="14AEB50D">
        <w:rPr>
          <w:rFonts w:ascii="Arial" w:hAnsi="Arial" w:cs="Arial"/>
        </w:rPr>
        <w:t xml:space="preserve"> </w:t>
      </w:r>
    </w:p>
    <w:p w14:paraId="53310F50" w14:textId="376EED36" w:rsidR="005672BB" w:rsidRPr="008B25CF" w:rsidRDefault="700E0369" w:rsidP="001C4895">
      <w:pPr>
        <w:pStyle w:val="NoSpacing"/>
        <w:numPr>
          <w:ilvl w:val="1"/>
          <w:numId w:val="21"/>
        </w:numPr>
        <w:spacing w:after="160" w:line="276" w:lineRule="auto"/>
        <w:jc w:val="both"/>
        <w:rPr>
          <w:rFonts w:ascii="Arial" w:hAnsi="Arial" w:cs="Arial"/>
        </w:rPr>
      </w:pPr>
      <w:r w:rsidRPr="14AEB50D">
        <w:rPr>
          <w:rFonts w:ascii="Arial" w:hAnsi="Arial" w:cs="Arial"/>
        </w:rPr>
        <w:t>M</w:t>
      </w:r>
      <w:r w:rsidR="005672BB" w:rsidRPr="14AEB50D">
        <w:rPr>
          <w:rFonts w:ascii="Arial" w:hAnsi="Arial" w:cs="Arial"/>
        </w:rPr>
        <w:t xml:space="preserve">anage and verify the implementation of all </w:t>
      </w:r>
      <w:r w:rsidR="00523A55" w:rsidRPr="14AEB50D">
        <w:rPr>
          <w:rFonts w:ascii="Arial" w:hAnsi="Arial" w:cs="Arial"/>
        </w:rPr>
        <w:t xml:space="preserve">projects and Transformative </w:t>
      </w:r>
      <w:proofErr w:type="gramStart"/>
      <w:r w:rsidR="00523A55" w:rsidRPr="14AEB50D">
        <w:rPr>
          <w:rFonts w:ascii="Arial" w:hAnsi="Arial" w:cs="Arial"/>
        </w:rPr>
        <w:t>Plans;</w:t>
      </w:r>
      <w:proofErr w:type="gramEnd"/>
    </w:p>
    <w:p w14:paraId="1C254841" w14:textId="1C8799D4" w:rsidR="005672BB" w:rsidRPr="008B25CF" w:rsidRDefault="6C98D57C" w:rsidP="001C4895">
      <w:pPr>
        <w:pStyle w:val="NoSpacing"/>
        <w:numPr>
          <w:ilvl w:val="1"/>
          <w:numId w:val="21"/>
        </w:numPr>
        <w:tabs>
          <w:tab w:val="left" w:pos="1267"/>
        </w:tabs>
        <w:spacing w:after="160" w:line="276" w:lineRule="auto"/>
        <w:jc w:val="both"/>
        <w:rPr>
          <w:rFonts w:ascii="Arial" w:hAnsi="Arial" w:cs="Arial"/>
        </w:rPr>
      </w:pPr>
      <w:r w:rsidRPr="041B92BE">
        <w:rPr>
          <w:rFonts w:ascii="Arial" w:hAnsi="Arial" w:cs="Arial"/>
        </w:rPr>
        <w:t>R</w:t>
      </w:r>
      <w:r w:rsidR="41404E0F" w:rsidRPr="041B92BE">
        <w:rPr>
          <w:rFonts w:ascii="Arial" w:hAnsi="Arial" w:cs="Arial"/>
        </w:rPr>
        <w:t xml:space="preserve">eport and track the indicators required by the </w:t>
      </w:r>
      <w:r w:rsidR="44A4FBD8" w:rsidRPr="041B92BE">
        <w:rPr>
          <w:rFonts w:ascii="Arial" w:hAnsi="Arial" w:cs="Arial"/>
        </w:rPr>
        <w:t>TCC Program</w:t>
      </w:r>
      <w:r w:rsidR="7F3DB247" w:rsidRPr="041B92BE">
        <w:rPr>
          <w:rFonts w:ascii="Arial" w:hAnsi="Arial" w:cs="Arial"/>
        </w:rPr>
        <w:t>; and</w:t>
      </w:r>
    </w:p>
    <w:p w14:paraId="2264159C" w14:textId="4ED87DA0" w:rsidR="003E725F" w:rsidRPr="001C4895" w:rsidRDefault="02308B9B" w:rsidP="001C4895">
      <w:pPr>
        <w:pStyle w:val="NoSpacing"/>
        <w:numPr>
          <w:ilvl w:val="1"/>
          <w:numId w:val="21"/>
        </w:numPr>
        <w:tabs>
          <w:tab w:val="left" w:pos="1267"/>
        </w:tabs>
        <w:spacing w:after="160" w:line="276" w:lineRule="auto"/>
        <w:jc w:val="both"/>
        <w:rPr>
          <w:rFonts w:ascii="Arial" w:hAnsi="Arial" w:cs="Arial"/>
        </w:rPr>
      </w:pPr>
      <w:r w:rsidRPr="041B92BE">
        <w:rPr>
          <w:rFonts w:ascii="Arial" w:hAnsi="Arial" w:cs="Arial"/>
        </w:rPr>
        <w:t>React and respond</w:t>
      </w:r>
      <w:r w:rsidR="41404E0F" w:rsidRPr="041B92BE">
        <w:rPr>
          <w:rFonts w:ascii="Arial" w:hAnsi="Arial" w:cs="Arial"/>
        </w:rPr>
        <w:t xml:space="preserve"> </w:t>
      </w:r>
      <w:r w:rsidR="110524E5" w:rsidRPr="041B92BE">
        <w:rPr>
          <w:rFonts w:ascii="Arial" w:hAnsi="Arial" w:cs="Arial"/>
        </w:rPr>
        <w:t>if</w:t>
      </w:r>
      <w:r w:rsidR="41404E0F" w:rsidRPr="041B92BE">
        <w:rPr>
          <w:rFonts w:ascii="Arial" w:hAnsi="Arial" w:cs="Arial"/>
        </w:rPr>
        <w:t xml:space="preserve"> the Lead or any Co-</w:t>
      </w:r>
      <w:r w:rsidR="110524E5" w:rsidRPr="041B92BE">
        <w:rPr>
          <w:rFonts w:ascii="Arial" w:hAnsi="Arial" w:cs="Arial"/>
        </w:rPr>
        <w:t>A</w:t>
      </w:r>
      <w:r w:rsidR="41404E0F" w:rsidRPr="041B92BE">
        <w:rPr>
          <w:rFonts w:ascii="Arial" w:hAnsi="Arial" w:cs="Arial"/>
        </w:rPr>
        <w:t>pplicants leave the Collaborative Stakeholder Structure or disband prior to the end of the grant term.</w:t>
      </w:r>
    </w:p>
    <w:p w14:paraId="50471822" w14:textId="4C1BE65F" w:rsidR="50AFF71D" w:rsidRPr="001C4895" w:rsidRDefault="18236DFC" w:rsidP="001C4895">
      <w:pPr>
        <w:pStyle w:val="Heading2"/>
        <w:spacing w:after="240"/>
        <w:rPr>
          <w:rFonts w:cs="Arial"/>
          <w:sz w:val="32"/>
          <w:szCs w:val="32"/>
        </w:rPr>
      </w:pPr>
      <w:r>
        <w:lastRenderedPageBreak/>
        <w:t xml:space="preserve">Policy Priorities </w:t>
      </w:r>
    </w:p>
    <w:p w14:paraId="6CF078FB" w14:textId="0623F935" w:rsidR="041B92BE" w:rsidRPr="001C4895" w:rsidRDefault="6ED34CAA" w:rsidP="1687F9E8">
      <w:pPr>
        <w:pStyle w:val="Heading3"/>
        <w:spacing w:after="240"/>
        <w:rPr>
          <w:rFonts w:eastAsia="Yu Gothic Light"/>
        </w:rPr>
      </w:pPr>
      <w:r>
        <w:t>Consistency with Existing Local Land Use and Transportation Plans</w:t>
      </w:r>
    </w:p>
    <w:p w14:paraId="23A98855" w14:textId="05323AD1" w:rsidR="006562B9" w:rsidRPr="001C4895" w:rsidRDefault="10571E93" w:rsidP="001C4895">
      <w:pPr>
        <w:spacing w:after="240"/>
        <w:rPr>
          <w:rFonts w:ascii="Arial" w:eastAsia="Arial" w:hAnsi="Arial" w:cs="Arial"/>
          <w:i/>
          <w:iCs/>
          <w:color w:val="000000" w:themeColor="text1"/>
        </w:rPr>
      </w:pPr>
      <w:r w:rsidRPr="041B92BE">
        <w:rPr>
          <w:rFonts w:ascii="Arial" w:hAnsi="Arial" w:cs="Arial"/>
          <w:i/>
          <w:iCs/>
        </w:rPr>
        <w:t>Instructions: All a</w:t>
      </w:r>
      <w:r w:rsidR="5BF2310D" w:rsidRPr="041B92BE">
        <w:rPr>
          <w:rFonts w:ascii="Arial" w:eastAsia="Arial" w:hAnsi="Arial" w:cs="Arial"/>
          <w:i/>
          <w:iCs/>
          <w:color w:val="000000" w:themeColor="text1"/>
        </w:rPr>
        <w:t>pplicants must demonstrate that TCC Proposals are consistent with all relevant land use plans</w:t>
      </w:r>
      <w:r w:rsidR="5BF2310D" w:rsidRPr="041B92BE">
        <w:rPr>
          <w:rFonts w:ascii="Arial" w:eastAsia="Arial" w:hAnsi="Arial" w:cs="Arial"/>
          <w:color w:val="000000" w:themeColor="text1"/>
        </w:rPr>
        <w:t>.</w:t>
      </w:r>
    </w:p>
    <w:p w14:paraId="5B6D8D60" w14:textId="357312A8" w:rsidR="006562B9" w:rsidRPr="001C4895" w:rsidRDefault="11E030C8" w:rsidP="00BA4A49">
      <w:pPr>
        <w:pStyle w:val="ListParagraph"/>
        <w:numPr>
          <w:ilvl w:val="0"/>
          <w:numId w:val="20"/>
        </w:numPr>
        <w:spacing w:after="120"/>
        <w:contextualSpacing w:val="0"/>
        <w:rPr>
          <w:rFonts w:ascii="Arial" w:eastAsiaTheme="minorEastAsia" w:hAnsi="Arial" w:cs="Arial"/>
        </w:rPr>
      </w:pPr>
      <w:r w:rsidRPr="4AA3B44A">
        <w:rPr>
          <w:rFonts w:ascii="Arial" w:hAnsi="Arial" w:cs="Arial"/>
        </w:rPr>
        <w:t xml:space="preserve">Describe how the TCC Projects are consistent with relevant land use plans including climate action plans, </w:t>
      </w:r>
      <w:r w:rsidRPr="4AA3B44A">
        <w:rPr>
          <w:rFonts w:ascii="Arial" w:eastAsia="Arial" w:hAnsi="Arial" w:cs="Arial"/>
          <w:color w:val="000000" w:themeColor="text1"/>
        </w:rPr>
        <w:t xml:space="preserve">designations, zoning, building intensity and density requirements, design guidelines, and applicable goals, policies, and programs. </w:t>
      </w:r>
      <w:r w:rsidRPr="4AA3B44A">
        <w:rPr>
          <w:rFonts w:ascii="Arial" w:eastAsia="Arial" w:hAnsi="Arial" w:cs="Arial"/>
          <w:b/>
          <w:bCs/>
          <w:color w:val="000000" w:themeColor="text1"/>
        </w:rPr>
        <w:t>(200 words)</w:t>
      </w:r>
    </w:p>
    <w:p w14:paraId="65E5F775" w14:textId="18334318" w:rsidR="4F4FB8AE" w:rsidRPr="001C4895" w:rsidRDefault="11E030C8" w:rsidP="00BA4A49">
      <w:pPr>
        <w:pStyle w:val="ListParagraph"/>
        <w:numPr>
          <w:ilvl w:val="0"/>
          <w:numId w:val="20"/>
        </w:numPr>
        <w:spacing w:after="120"/>
        <w:contextualSpacing w:val="0"/>
        <w:rPr>
          <w:rFonts w:ascii="Arial" w:hAnsi="Arial" w:cs="Arial"/>
        </w:rPr>
      </w:pPr>
      <w:r w:rsidRPr="4AA3B44A">
        <w:rPr>
          <w:rFonts w:ascii="Arial" w:eastAsia="Arial" w:hAnsi="Arial" w:cs="Arial"/>
          <w:color w:val="000000" w:themeColor="text1"/>
        </w:rPr>
        <w:t xml:space="preserve">If the Project Area is unincorporated, discuss how the TCC Proposal is consistent with local growth and conservation planning elements and will not result in unmanaged greenfield or leapfrog development. </w:t>
      </w:r>
      <w:r w:rsidRPr="4AA3B44A">
        <w:rPr>
          <w:rFonts w:ascii="Arial" w:eastAsia="Arial" w:hAnsi="Arial" w:cs="Arial"/>
          <w:b/>
          <w:bCs/>
          <w:color w:val="000000" w:themeColor="text1"/>
        </w:rPr>
        <w:t>(200 words)</w:t>
      </w:r>
    </w:p>
    <w:p w14:paraId="585C652C" w14:textId="529D6E08" w:rsidR="041B92BE" w:rsidRPr="001C4895" w:rsidRDefault="300565A0" w:rsidP="001C4895">
      <w:pPr>
        <w:pStyle w:val="Heading3"/>
        <w:spacing w:after="240"/>
        <w:rPr>
          <w:rFonts w:eastAsia="Yu Gothic Light"/>
        </w:rPr>
      </w:pPr>
      <w:r>
        <w:t>Access to Basic Infrastructure, Regional Services and Job Centers</w:t>
      </w:r>
    </w:p>
    <w:p w14:paraId="3C5E1534" w14:textId="66272163" w:rsidR="4F4FB8AE" w:rsidRPr="008B25CF" w:rsidRDefault="1E00601D" w:rsidP="001C4895">
      <w:pPr>
        <w:spacing w:after="240"/>
        <w:rPr>
          <w:rFonts w:ascii="Arial" w:eastAsia="Arial" w:hAnsi="Arial" w:cs="Arial"/>
          <w:color w:val="000000" w:themeColor="text1"/>
        </w:rPr>
      </w:pPr>
      <w:r w:rsidRPr="041B92BE">
        <w:rPr>
          <w:rFonts w:ascii="Arial" w:hAnsi="Arial" w:cs="Arial"/>
          <w:i/>
          <w:iCs/>
        </w:rPr>
        <w:t>Instructions</w:t>
      </w:r>
      <w:r w:rsidRPr="041B92BE">
        <w:rPr>
          <w:rFonts w:ascii="Arial" w:hAnsi="Arial" w:cs="Arial"/>
        </w:rPr>
        <w:t xml:space="preserve">: </w:t>
      </w:r>
      <w:r w:rsidR="4E085578" w:rsidRPr="041B92BE">
        <w:rPr>
          <w:rFonts w:ascii="Arial" w:eastAsia="Arial" w:hAnsi="Arial" w:cs="Arial"/>
          <w:i/>
          <w:iCs/>
          <w:color w:val="000000" w:themeColor="text1"/>
        </w:rPr>
        <w:t>Applicants must demonstrate that the TCC investment will provide long-term benefits to the community and that Project Area residents either have existing access or plans to develop basic infrastructure, regional services, and job centers. Refer to Appendix F of the TCC Guidelines for a list of resources to support applicants in meeting this requirement</w:t>
      </w:r>
      <w:r w:rsidR="4E085578" w:rsidRPr="041B92BE">
        <w:rPr>
          <w:rFonts w:ascii="Arial" w:eastAsia="Arial" w:hAnsi="Arial" w:cs="Arial"/>
          <w:color w:val="000000" w:themeColor="text1"/>
        </w:rPr>
        <w:t>.</w:t>
      </w:r>
    </w:p>
    <w:p w14:paraId="02C6B105" w14:textId="3435A8AB" w:rsidR="4BFDC9FD" w:rsidRPr="008B25CF" w:rsidRDefault="416B145E" w:rsidP="00BA4A49">
      <w:pPr>
        <w:pStyle w:val="ListParagraph"/>
        <w:numPr>
          <w:ilvl w:val="0"/>
          <w:numId w:val="20"/>
        </w:numPr>
        <w:spacing w:after="120"/>
        <w:contextualSpacing w:val="0"/>
        <w:rPr>
          <w:rFonts w:ascii="Arial" w:eastAsiaTheme="minorEastAsia" w:hAnsi="Arial" w:cs="Arial"/>
        </w:rPr>
      </w:pPr>
      <w:r w:rsidRPr="4AA3B44A">
        <w:rPr>
          <w:rFonts w:ascii="Arial" w:hAnsi="Arial" w:cs="Arial"/>
        </w:rPr>
        <w:t xml:space="preserve">Describe how the proposal meets the minimum requirement that residents in the proposed TCC Project Area have existing access or have developed plans and secured support/funding to implement basic environmental infrastructure. </w:t>
      </w:r>
      <w:r w:rsidRPr="4AA3B44A">
        <w:rPr>
          <w:rFonts w:ascii="Arial" w:hAnsi="Arial" w:cs="Arial"/>
          <w:b/>
          <w:bCs/>
        </w:rPr>
        <w:t>(300 words)</w:t>
      </w:r>
    </w:p>
    <w:p w14:paraId="041EF017" w14:textId="7C9E3273" w:rsidR="5FC93750" w:rsidRPr="008B25CF" w:rsidRDefault="2BBBA301" w:rsidP="00BA4A49">
      <w:pPr>
        <w:pStyle w:val="ListParagraph"/>
        <w:numPr>
          <w:ilvl w:val="1"/>
          <w:numId w:val="20"/>
        </w:numPr>
        <w:spacing w:after="120"/>
        <w:contextualSpacing w:val="0"/>
        <w:rPr>
          <w:rFonts w:ascii="Arial" w:hAnsi="Arial" w:cs="Arial"/>
        </w:rPr>
      </w:pPr>
      <w:r w:rsidRPr="4AA3B44A">
        <w:rPr>
          <w:rFonts w:ascii="Arial" w:hAnsi="Arial" w:cs="Arial"/>
        </w:rPr>
        <w:t>Describe the current or planned access to community water and wastewater for residents in the TCC Project Area.</w:t>
      </w:r>
    </w:p>
    <w:p w14:paraId="59580A89" w14:textId="1F83740F" w:rsidR="5FC93750" w:rsidRPr="008B25CF" w:rsidRDefault="2BBBA301" w:rsidP="00BA4A49">
      <w:pPr>
        <w:pStyle w:val="ListParagraph"/>
        <w:numPr>
          <w:ilvl w:val="1"/>
          <w:numId w:val="20"/>
        </w:numPr>
        <w:spacing w:after="120"/>
        <w:contextualSpacing w:val="0"/>
        <w:rPr>
          <w:rFonts w:ascii="Arial" w:hAnsi="Arial" w:cs="Arial"/>
        </w:rPr>
      </w:pPr>
      <w:r w:rsidRPr="4AA3B44A">
        <w:rPr>
          <w:rFonts w:ascii="Arial" w:hAnsi="Arial" w:cs="Arial"/>
        </w:rPr>
        <w:t>Describe the current or planned compliance with State Water Board standards.</w:t>
      </w:r>
    </w:p>
    <w:p w14:paraId="5F16FC5D" w14:textId="1C2103B5" w:rsidR="006562B9" w:rsidRPr="001C4895" w:rsidRDefault="2BBBA301" w:rsidP="00BA4A49">
      <w:pPr>
        <w:pStyle w:val="ListParagraph"/>
        <w:numPr>
          <w:ilvl w:val="1"/>
          <w:numId w:val="20"/>
        </w:numPr>
        <w:spacing w:after="120"/>
        <w:contextualSpacing w:val="0"/>
        <w:rPr>
          <w:rFonts w:ascii="Arial" w:hAnsi="Arial" w:cs="Arial"/>
        </w:rPr>
      </w:pPr>
      <w:r w:rsidRPr="4AA3B44A">
        <w:rPr>
          <w:rFonts w:ascii="Arial" w:hAnsi="Arial" w:cs="Arial"/>
        </w:rPr>
        <w:t>Describe the long-term operations and maintenance plans for the current or planned community water and wastewater connections. Provide information on</w:t>
      </w:r>
      <w:r w:rsidR="001C4895" w:rsidRPr="4AA3B44A">
        <w:rPr>
          <w:rFonts w:ascii="Arial" w:hAnsi="Arial" w:cs="Arial"/>
        </w:rPr>
        <w:t xml:space="preserve"> </w:t>
      </w:r>
      <w:r w:rsidRPr="4AA3B44A">
        <w:rPr>
          <w:rFonts w:ascii="Arial" w:hAnsi="Arial" w:cs="Arial"/>
        </w:rPr>
        <w:t>the financing and timeline for the current operations and maintenance.</w:t>
      </w:r>
    </w:p>
    <w:p w14:paraId="37D80259" w14:textId="14D589DF" w:rsidR="27D4341D" w:rsidRPr="008B25CF" w:rsidRDefault="57A660DE" w:rsidP="00BA4A49">
      <w:pPr>
        <w:pStyle w:val="ListParagraph"/>
        <w:numPr>
          <w:ilvl w:val="0"/>
          <w:numId w:val="20"/>
        </w:numPr>
        <w:spacing w:after="120"/>
        <w:contextualSpacing w:val="0"/>
        <w:rPr>
          <w:rFonts w:ascii="Arial" w:hAnsi="Arial" w:cs="Arial"/>
        </w:rPr>
      </w:pPr>
      <w:r w:rsidRPr="4AA3B44A">
        <w:rPr>
          <w:rFonts w:ascii="Arial" w:hAnsi="Arial" w:cs="Arial"/>
        </w:rPr>
        <w:t xml:space="preserve">Describe how the proposal meets the minimum requirement that residents in the proposed TCC Project Area have existing access or have developed plans and secured support/funding for transit connectivity to regional service hubs and major job centers through affordable, clean transportation modes or planned projects. </w:t>
      </w:r>
      <w:r w:rsidRPr="4AA3B44A">
        <w:rPr>
          <w:rFonts w:ascii="Arial" w:hAnsi="Arial" w:cs="Arial"/>
          <w:b/>
          <w:bCs/>
        </w:rPr>
        <w:t>(300 words)</w:t>
      </w:r>
    </w:p>
    <w:p w14:paraId="2D019E35" w14:textId="03FE49EF" w:rsidR="5FC93750" w:rsidRPr="008B25CF" w:rsidRDefault="5FC93750" w:rsidP="00BA4A49">
      <w:pPr>
        <w:pStyle w:val="ListParagraph"/>
        <w:numPr>
          <w:ilvl w:val="0"/>
          <w:numId w:val="2"/>
        </w:numPr>
        <w:spacing w:after="120"/>
        <w:contextualSpacing w:val="0"/>
        <w:rPr>
          <w:rFonts w:ascii="Arial" w:eastAsiaTheme="minorEastAsia" w:hAnsi="Arial" w:cs="Arial"/>
        </w:rPr>
      </w:pPr>
      <w:r w:rsidRPr="008B25CF">
        <w:rPr>
          <w:rFonts w:ascii="Arial" w:hAnsi="Arial" w:cs="Arial"/>
        </w:rPr>
        <w:t>Describe the current or planned availability of affordable and accessible transit, active transportation, and/or clean vehicle sharing program. Describe whether this is currently available or will be funded through TCC.</w:t>
      </w:r>
    </w:p>
    <w:p w14:paraId="02AB2EF1" w14:textId="21973BB6" w:rsidR="4F4FB8AE" w:rsidRPr="001C4895" w:rsidRDefault="5FC93750" w:rsidP="00BA4A49">
      <w:pPr>
        <w:pStyle w:val="ListParagraph"/>
        <w:numPr>
          <w:ilvl w:val="0"/>
          <w:numId w:val="2"/>
        </w:numPr>
        <w:spacing w:after="120"/>
        <w:contextualSpacing w:val="0"/>
        <w:rPr>
          <w:rFonts w:ascii="Arial" w:eastAsiaTheme="minorEastAsia" w:hAnsi="Arial" w:cs="Arial"/>
        </w:rPr>
      </w:pPr>
      <w:r w:rsidRPr="008B25CF">
        <w:rPr>
          <w:rFonts w:ascii="Arial" w:hAnsi="Arial" w:cs="Arial"/>
        </w:rPr>
        <w:t>Describe the regional service hubs and major job centers that the transit connects residents to.</w:t>
      </w:r>
    </w:p>
    <w:p w14:paraId="10BAA654" w14:textId="75C1667A" w:rsidR="041B92BE" w:rsidRPr="001C4895" w:rsidRDefault="3256C142" w:rsidP="001C4895">
      <w:pPr>
        <w:pStyle w:val="Heading3"/>
        <w:spacing w:after="240"/>
        <w:rPr>
          <w:rFonts w:eastAsia="Yu Gothic Light"/>
          <w:u w:val="single"/>
        </w:rPr>
      </w:pPr>
      <w:r>
        <w:t>High</w:t>
      </w:r>
      <w:r w:rsidR="75ED6300">
        <w:t>-</w:t>
      </w:r>
      <w:r>
        <w:t>Speed Rail (if applicable)</w:t>
      </w:r>
    </w:p>
    <w:p w14:paraId="1C386F50" w14:textId="439ECA09" w:rsidR="001C2C71" w:rsidRPr="008B25CF" w:rsidRDefault="001C2CF1" w:rsidP="001C4895">
      <w:pPr>
        <w:pStyle w:val="NoSpacing"/>
        <w:spacing w:after="240"/>
        <w:rPr>
          <w:rFonts w:ascii="Arial" w:hAnsi="Arial" w:cs="Arial"/>
        </w:rPr>
      </w:pPr>
      <w:r w:rsidRPr="14AEB50D">
        <w:rPr>
          <w:rFonts w:ascii="Arial" w:hAnsi="Arial" w:cs="Arial"/>
          <w:i/>
          <w:iCs/>
        </w:rPr>
        <w:t>Instructions</w:t>
      </w:r>
      <w:r w:rsidRPr="14AEB50D">
        <w:rPr>
          <w:rFonts w:ascii="Arial" w:hAnsi="Arial" w:cs="Arial"/>
        </w:rPr>
        <w:t>:</w:t>
      </w:r>
      <w:r w:rsidRPr="14AEB50D">
        <w:rPr>
          <w:rFonts w:ascii="Arial" w:hAnsi="Arial" w:cs="Arial"/>
          <w:i/>
          <w:iCs/>
        </w:rPr>
        <w:t xml:space="preserve"> </w:t>
      </w:r>
      <w:r w:rsidRPr="00065336">
        <w:rPr>
          <w:rFonts w:ascii="Arial" w:hAnsi="Arial" w:cs="Arial"/>
          <w:i/>
          <w:iCs/>
        </w:rPr>
        <w:t xml:space="preserve">Only </w:t>
      </w:r>
      <w:r w:rsidR="002474B1" w:rsidRPr="00065336">
        <w:rPr>
          <w:rFonts w:ascii="Arial" w:hAnsi="Arial" w:cs="Arial"/>
          <w:i/>
          <w:iCs/>
        </w:rPr>
        <w:t>A</w:t>
      </w:r>
      <w:r w:rsidRPr="00065336">
        <w:rPr>
          <w:rFonts w:ascii="Arial" w:hAnsi="Arial" w:cs="Arial"/>
          <w:i/>
          <w:iCs/>
        </w:rPr>
        <w:t xml:space="preserve">pplicants with planned High-Speed Rail </w:t>
      </w:r>
      <w:r w:rsidR="2F041065" w:rsidRPr="14AEB50D">
        <w:rPr>
          <w:rFonts w:ascii="Arial" w:hAnsi="Arial" w:cs="Arial"/>
          <w:i/>
          <w:iCs/>
        </w:rPr>
        <w:t xml:space="preserve">(HSR) </w:t>
      </w:r>
      <w:r w:rsidRPr="00065336">
        <w:rPr>
          <w:rFonts w:ascii="Arial" w:hAnsi="Arial" w:cs="Arial"/>
          <w:i/>
          <w:iCs/>
        </w:rPr>
        <w:t>stations located along “Silicon Valley to Central Valley” corridor need to answer the following questions</w:t>
      </w:r>
      <w:r w:rsidR="00F0685F" w:rsidRPr="00065336">
        <w:rPr>
          <w:rFonts w:ascii="Arial" w:hAnsi="Arial" w:cs="Arial"/>
          <w:i/>
          <w:iCs/>
        </w:rPr>
        <w:t xml:space="preserve"> and upload supporting documentation</w:t>
      </w:r>
      <w:r w:rsidRPr="00065336">
        <w:rPr>
          <w:rFonts w:ascii="Arial" w:hAnsi="Arial" w:cs="Arial"/>
          <w:i/>
          <w:iCs/>
        </w:rPr>
        <w:t>.</w:t>
      </w:r>
    </w:p>
    <w:p w14:paraId="7FC684E6" w14:textId="58B00A52" w:rsidR="001C2C71" w:rsidRPr="001C4895" w:rsidRDefault="4596ED24" w:rsidP="00BA4A49">
      <w:pPr>
        <w:pStyle w:val="ListParagraph"/>
        <w:numPr>
          <w:ilvl w:val="0"/>
          <w:numId w:val="20"/>
        </w:numPr>
        <w:spacing w:after="120"/>
        <w:contextualSpacing w:val="0"/>
        <w:rPr>
          <w:rFonts w:ascii="Arial" w:hAnsi="Arial" w:cs="Arial"/>
        </w:rPr>
      </w:pPr>
      <w:r w:rsidRPr="4AA3B44A">
        <w:rPr>
          <w:rFonts w:ascii="Arial" w:hAnsi="Arial" w:cs="Arial"/>
        </w:rPr>
        <w:lastRenderedPageBreak/>
        <w:t>Describe how the TCC Project Area includes multi-modal connectivity to the HSR station area.</w:t>
      </w:r>
      <w:r w:rsidR="4CB7E8BC" w:rsidRPr="4AA3B44A">
        <w:rPr>
          <w:rFonts w:ascii="Arial" w:hAnsi="Arial" w:cs="Arial"/>
        </w:rPr>
        <w:t xml:space="preserve"> </w:t>
      </w:r>
      <w:r w:rsidR="4CB7E8BC" w:rsidRPr="4AA3B44A">
        <w:rPr>
          <w:rFonts w:ascii="Arial" w:hAnsi="Arial" w:cs="Arial"/>
          <w:b/>
          <w:bCs/>
        </w:rPr>
        <w:t>(100 words)</w:t>
      </w:r>
    </w:p>
    <w:p w14:paraId="28AC7EFA" w14:textId="43FDE3C8" w:rsidR="001C2C71" w:rsidRPr="008B25CF" w:rsidRDefault="4596ED24" w:rsidP="00BA4A49">
      <w:pPr>
        <w:pStyle w:val="ListParagraph"/>
        <w:numPr>
          <w:ilvl w:val="0"/>
          <w:numId w:val="20"/>
        </w:numPr>
        <w:spacing w:after="120"/>
        <w:contextualSpacing w:val="0"/>
        <w:rPr>
          <w:rFonts w:ascii="Arial" w:hAnsi="Arial" w:cs="Arial"/>
        </w:rPr>
      </w:pPr>
      <w:r w:rsidRPr="4AA3B44A">
        <w:rPr>
          <w:rFonts w:ascii="Arial" w:hAnsi="Arial" w:cs="Arial"/>
        </w:rPr>
        <w:t>Describe how the TCC Project Area includes affordable and mixed-income housing connected and accessible to the HSR station area.</w:t>
      </w:r>
      <w:r w:rsidR="4CB7E8BC" w:rsidRPr="4AA3B44A">
        <w:rPr>
          <w:rFonts w:ascii="Arial" w:hAnsi="Arial" w:cs="Arial"/>
        </w:rPr>
        <w:t xml:space="preserve"> </w:t>
      </w:r>
      <w:r w:rsidR="4CB7E8BC" w:rsidRPr="4AA3B44A">
        <w:rPr>
          <w:rFonts w:ascii="Arial" w:hAnsi="Arial" w:cs="Arial"/>
          <w:b/>
          <w:bCs/>
        </w:rPr>
        <w:t>(100 words)</w:t>
      </w:r>
    </w:p>
    <w:p w14:paraId="60E9DDB7" w14:textId="4927C195" w:rsidR="041B92BE" w:rsidRPr="001C4895" w:rsidRDefault="48DAEAED" w:rsidP="001C4895">
      <w:pPr>
        <w:pStyle w:val="Heading3"/>
        <w:spacing w:after="240"/>
        <w:rPr>
          <w:u w:val="single"/>
        </w:rPr>
      </w:pPr>
      <w:proofErr w:type="spellStart"/>
      <w:r w:rsidRPr="041B92BE">
        <w:rPr>
          <w:rStyle w:val="Heading3Char"/>
          <w:rFonts w:cs="Arial"/>
        </w:rPr>
        <w:t>Pro</w:t>
      </w:r>
      <w:r w:rsidR="5DF3A662" w:rsidRPr="041B92BE">
        <w:rPr>
          <w:rStyle w:val="Heading3Char"/>
          <w:rFonts w:cs="Arial"/>
        </w:rPr>
        <w:t>h</w:t>
      </w:r>
      <w:r w:rsidRPr="041B92BE">
        <w:rPr>
          <w:rStyle w:val="Heading3Char"/>
          <w:rFonts w:cs="Arial"/>
        </w:rPr>
        <w:t>ousing</w:t>
      </w:r>
      <w:proofErr w:type="spellEnd"/>
      <w:r w:rsidRPr="041B92BE">
        <w:rPr>
          <w:rStyle w:val="Heading3Char"/>
          <w:rFonts w:cs="Arial"/>
        </w:rPr>
        <w:t xml:space="preserve"> Policy (if applicable)</w:t>
      </w:r>
    </w:p>
    <w:p w14:paraId="208C17F4" w14:textId="5796D12F" w:rsidR="002204CD" w:rsidRPr="008B25CF" w:rsidRDefault="002204CD" w:rsidP="001C4895">
      <w:pPr>
        <w:pStyle w:val="NoSpacing"/>
        <w:spacing w:after="240"/>
        <w:contextualSpacing/>
        <w:rPr>
          <w:rFonts w:ascii="Arial" w:hAnsi="Arial" w:cs="Arial"/>
        </w:rPr>
      </w:pPr>
      <w:r w:rsidRPr="14AEB50D">
        <w:rPr>
          <w:rFonts w:ascii="Arial" w:hAnsi="Arial" w:cs="Arial"/>
          <w:i/>
          <w:iCs/>
        </w:rPr>
        <w:t>Instructions</w:t>
      </w:r>
      <w:r w:rsidRPr="14AEB50D">
        <w:rPr>
          <w:rFonts w:ascii="Arial" w:hAnsi="Arial" w:cs="Arial"/>
        </w:rPr>
        <w:t>:</w:t>
      </w:r>
      <w:r w:rsidRPr="14AEB50D">
        <w:rPr>
          <w:rFonts w:ascii="Arial" w:hAnsi="Arial" w:cs="Arial"/>
          <w:i/>
          <w:iCs/>
        </w:rPr>
        <w:t xml:space="preserve"> </w:t>
      </w:r>
      <w:r w:rsidRPr="00065336">
        <w:rPr>
          <w:rFonts w:ascii="Arial" w:hAnsi="Arial" w:cs="Arial"/>
          <w:i/>
          <w:iCs/>
        </w:rPr>
        <w:t xml:space="preserve">Only Applicants </w:t>
      </w:r>
      <w:r w:rsidR="00E34336" w:rsidRPr="00065336">
        <w:rPr>
          <w:rFonts w:ascii="Arial" w:hAnsi="Arial" w:cs="Arial"/>
          <w:i/>
          <w:iCs/>
        </w:rPr>
        <w:t>claiming</w:t>
      </w:r>
      <w:r w:rsidRPr="00065336">
        <w:rPr>
          <w:rFonts w:ascii="Arial" w:hAnsi="Arial" w:cs="Arial"/>
          <w:i/>
          <w:iCs/>
        </w:rPr>
        <w:t xml:space="preserve"> qualifying </w:t>
      </w:r>
      <w:proofErr w:type="spellStart"/>
      <w:r w:rsidRPr="00065336">
        <w:rPr>
          <w:rFonts w:ascii="Arial" w:hAnsi="Arial" w:cs="Arial"/>
          <w:i/>
          <w:iCs/>
        </w:rPr>
        <w:t>prohousing</w:t>
      </w:r>
      <w:proofErr w:type="spellEnd"/>
      <w:r w:rsidRPr="00065336">
        <w:rPr>
          <w:rFonts w:ascii="Arial" w:hAnsi="Arial" w:cs="Arial"/>
          <w:i/>
          <w:iCs/>
        </w:rPr>
        <w:t xml:space="preserve"> policies need to complete the following table and upload supporting documentation.</w:t>
      </w:r>
      <w:r w:rsidR="004462A4" w:rsidRPr="00065336">
        <w:rPr>
          <w:rFonts w:ascii="Arial" w:hAnsi="Arial" w:cs="Arial"/>
          <w:i/>
          <w:iCs/>
        </w:rPr>
        <w:t xml:space="preserve"> Note that Applicants will receive full points for having a </w:t>
      </w:r>
      <w:proofErr w:type="spellStart"/>
      <w:r w:rsidR="004462A4" w:rsidRPr="00065336">
        <w:rPr>
          <w:rFonts w:ascii="Arial" w:hAnsi="Arial" w:cs="Arial"/>
          <w:i/>
          <w:iCs/>
        </w:rPr>
        <w:t>Prohousing</w:t>
      </w:r>
      <w:proofErr w:type="spellEnd"/>
      <w:r w:rsidR="004462A4" w:rsidRPr="00065336">
        <w:rPr>
          <w:rFonts w:ascii="Arial" w:hAnsi="Arial" w:cs="Arial"/>
          <w:i/>
          <w:iCs/>
        </w:rPr>
        <w:t xml:space="preserve"> Designation from the Department of Housing and Community Development and partial points for policies listed in Appendix D of the TCC Guidelines.</w:t>
      </w:r>
    </w:p>
    <w:p w14:paraId="664D8E7E" w14:textId="01EDEF0E" w:rsidR="00530106" w:rsidRPr="001C4895" w:rsidRDefault="59F01A69" w:rsidP="00BA4A49">
      <w:pPr>
        <w:pStyle w:val="ListParagraph"/>
        <w:numPr>
          <w:ilvl w:val="0"/>
          <w:numId w:val="20"/>
        </w:numPr>
        <w:spacing w:after="120"/>
        <w:contextualSpacing w:val="0"/>
        <w:rPr>
          <w:rFonts w:ascii="Arial" w:hAnsi="Arial" w:cs="Arial"/>
        </w:rPr>
      </w:pPr>
      <w:r w:rsidRPr="4AA3B44A">
        <w:rPr>
          <w:rFonts w:ascii="Arial" w:hAnsi="Arial" w:cs="Arial"/>
        </w:rPr>
        <w:t>Please mark all that apply</w:t>
      </w:r>
      <w:r w:rsidR="794A3A14" w:rsidRPr="4AA3B44A">
        <w:rPr>
          <w:rFonts w:ascii="Arial" w:hAnsi="Arial" w:cs="Arial"/>
        </w:rPr>
        <w:t>:</w:t>
      </w:r>
      <w:r w:rsidR="04309FE8" w:rsidRPr="4AA3B44A">
        <w:rPr>
          <w:rFonts w:ascii="Arial" w:hAnsi="Arial" w:cs="Arial"/>
        </w:rPr>
        <w:t xml:space="preserve"> </w:t>
      </w:r>
    </w:p>
    <w:p w14:paraId="13CC31F5" w14:textId="1D6D5966" w:rsidR="00530106" w:rsidRPr="00530106" w:rsidRDefault="5AA08E4A" w:rsidP="00BA4A49">
      <w:pPr>
        <w:pStyle w:val="ListParagraph"/>
        <w:spacing w:after="120"/>
        <w:ind w:left="360"/>
        <w:contextualSpacing w:val="0"/>
        <w:rPr>
          <w:rFonts w:ascii="Arial" w:hAnsi="Arial" w:cs="Arial"/>
        </w:rPr>
      </w:pPr>
      <w:r w:rsidRPr="0741631A">
        <w:rPr>
          <w:rFonts w:ascii="Arial" w:hAnsi="Arial" w:cs="Arial"/>
        </w:rPr>
        <w:t xml:space="preserve">Applicant has </w:t>
      </w:r>
      <w:r w:rsidRPr="00C95F44">
        <w:rPr>
          <w:rFonts w:ascii="Arial" w:hAnsi="Arial" w:cs="Arial"/>
          <w:b/>
          <w:bCs/>
        </w:rPr>
        <w:t>applied</w:t>
      </w:r>
      <w:r w:rsidRPr="0741631A">
        <w:rPr>
          <w:rFonts w:ascii="Arial" w:hAnsi="Arial" w:cs="Arial"/>
        </w:rPr>
        <w:t xml:space="preserve"> for </w:t>
      </w:r>
      <w:proofErr w:type="spellStart"/>
      <w:r w:rsidRPr="0741631A">
        <w:rPr>
          <w:rFonts w:ascii="Arial" w:hAnsi="Arial" w:cs="Arial"/>
        </w:rPr>
        <w:t>Prohousing</w:t>
      </w:r>
      <w:proofErr w:type="spellEnd"/>
      <w:r w:rsidRPr="0741631A">
        <w:rPr>
          <w:rFonts w:ascii="Arial" w:hAnsi="Arial" w:cs="Arial"/>
        </w:rPr>
        <w:t xml:space="preserve"> Designation  </w:t>
      </w:r>
      <w:r w:rsidR="00530106" w:rsidRPr="0741631A">
        <w:rPr>
          <w:rFonts w:ascii="Arial" w:hAnsi="Arial" w:cs="Arial"/>
        </w:rPr>
        <w:fldChar w:fldCharType="begin"/>
      </w:r>
      <w:bookmarkStart w:id="1" w:name="Check1"/>
      <w:r w:rsidR="00530106" w:rsidRPr="0741631A">
        <w:rPr>
          <w:rFonts w:ascii="Arial" w:hAnsi="Arial" w:cs="Arial"/>
        </w:rPr>
        <w:instrText xml:space="preserve"> FORMCHECKBOX </w:instrText>
      </w:r>
      <w:r w:rsidR="00000000">
        <w:rPr>
          <w:rFonts w:ascii="Arial" w:hAnsi="Arial" w:cs="Arial"/>
        </w:rPr>
        <w:fldChar w:fldCharType="separate"/>
      </w:r>
      <w:r w:rsidR="00530106" w:rsidRPr="0741631A">
        <w:rPr>
          <w:rFonts w:ascii="Arial" w:hAnsi="Arial" w:cs="Arial"/>
        </w:rPr>
        <w:fldChar w:fldCharType="end"/>
      </w:r>
      <w:bookmarkEnd w:id="1"/>
      <w:r w:rsidRPr="0741631A">
        <w:rPr>
          <w:rFonts w:ascii="Arial" w:hAnsi="Arial" w:cs="Arial"/>
        </w:rPr>
        <w:t xml:space="preserve"> Yes  </w:t>
      </w:r>
      <w:r w:rsidR="00530106" w:rsidRPr="0741631A">
        <w:rPr>
          <w:rFonts w:ascii="Arial" w:hAnsi="Arial" w:cs="Arial"/>
        </w:rPr>
        <w:fldChar w:fldCharType="begin"/>
      </w:r>
      <w:bookmarkStart w:id="2" w:name="Check2"/>
      <w:r w:rsidR="00530106" w:rsidRPr="0741631A">
        <w:rPr>
          <w:rFonts w:ascii="Arial" w:hAnsi="Arial" w:cs="Arial"/>
        </w:rPr>
        <w:instrText xml:space="preserve"> FORMCHECKBOX </w:instrText>
      </w:r>
      <w:r w:rsidR="00000000">
        <w:rPr>
          <w:rFonts w:ascii="Arial" w:hAnsi="Arial" w:cs="Arial"/>
        </w:rPr>
        <w:fldChar w:fldCharType="separate"/>
      </w:r>
      <w:r w:rsidR="00530106" w:rsidRPr="0741631A">
        <w:rPr>
          <w:rFonts w:ascii="Arial" w:hAnsi="Arial" w:cs="Arial"/>
        </w:rPr>
        <w:fldChar w:fldCharType="end"/>
      </w:r>
      <w:bookmarkEnd w:id="2"/>
      <w:r w:rsidRPr="0741631A">
        <w:rPr>
          <w:rFonts w:ascii="Arial" w:hAnsi="Arial" w:cs="Arial"/>
        </w:rPr>
        <w:t xml:space="preserve">  No</w:t>
      </w:r>
    </w:p>
    <w:p w14:paraId="7D3AC07E" w14:textId="0315C91E" w:rsidR="00C95F44" w:rsidRPr="001C4895" w:rsidRDefault="5AA08E4A" w:rsidP="00BA4A49">
      <w:pPr>
        <w:pStyle w:val="ListParagraph"/>
        <w:spacing w:after="120"/>
        <w:ind w:left="360"/>
        <w:contextualSpacing w:val="0"/>
        <w:rPr>
          <w:rFonts w:ascii="Arial" w:hAnsi="Arial" w:cs="Arial"/>
        </w:rPr>
      </w:pPr>
      <w:r w:rsidRPr="0741631A">
        <w:rPr>
          <w:rFonts w:ascii="Arial" w:hAnsi="Arial" w:cs="Arial"/>
        </w:rPr>
        <w:t xml:space="preserve">Applicant has </w:t>
      </w:r>
      <w:r w:rsidRPr="00C95F44">
        <w:rPr>
          <w:rFonts w:ascii="Arial" w:hAnsi="Arial" w:cs="Arial"/>
          <w:b/>
          <w:bCs/>
        </w:rPr>
        <w:t>received</w:t>
      </w:r>
      <w:r w:rsidRPr="0741631A">
        <w:rPr>
          <w:rFonts w:ascii="Arial" w:hAnsi="Arial" w:cs="Arial"/>
        </w:rPr>
        <w:t xml:space="preserve"> </w:t>
      </w:r>
      <w:proofErr w:type="spellStart"/>
      <w:r w:rsidRPr="0741631A">
        <w:rPr>
          <w:rFonts w:ascii="Arial" w:hAnsi="Arial" w:cs="Arial"/>
        </w:rPr>
        <w:t>Prohousing</w:t>
      </w:r>
      <w:proofErr w:type="spellEnd"/>
      <w:r w:rsidRPr="0741631A">
        <w:rPr>
          <w:rFonts w:ascii="Arial" w:hAnsi="Arial" w:cs="Arial"/>
        </w:rPr>
        <w:t xml:space="preserve"> Designation</w:t>
      </w:r>
      <w:r w:rsidR="00530106">
        <w:tab/>
      </w:r>
      <w:r w:rsidR="7C3B7FAB" w:rsidRPr="0741631A">
        <w:rPr>
          <w:rFonts w:ascii="Arial" w:hAnsi="Arial" w:cs="Arial"/>
        </w:rPr>
        <w:t xml:space="preserve">     </w:t>
      </w:r>
      <w:r w:rsidR="00530106" w:rsidRPr="0741631A">
        <w:rPr>
          <w:rFonts w:ascii="Arial" w:hAnsi="Arial" w:cs="Arial"/>
        </w:rPr>
        <w:fldChar w:fldCharType="begin"/>
      </w:r>
      <w:bookmarkStart w:id="3" w:name="Check3"/>
      <w:r w:rsidR="00530106" w:rsidRPr="0741631A">
        <w:rPr>
          <w:rFonts w:ascii="Arial" w:hAnsi="Arial" w:cs="Arial"/>
        </w:rPr>
        <w:instrText xml:space="preserve"> FORMCHECKBOX </w:instrText>
      </w:r>
      <w:r w:rsidR="00000000">
        <w:rPr>
          <w:rFonts w:ascii="Arial" w:hAnsi="Arial" w:cs="Arial"/>
        </w:rPr>
        <w:fldChar w:fldCharType="separate"/>
      </w:r>
      <w:r w:rsidR="00530106" w:rsidRPr="0741631A">
        <w:rPr>
          <w:rFonts w:ascii="Arial" w:hAnsi="Arial" w:cs="Arial"/>
        </w:rPr>
        <w:fldChar w:fldCharType="end"/>
      </w:r>
      <w:bookmarkEnd w:id="3"/>
      <w:r w:rsidRPr="0741631A">
        <w:rPr>
          <w:rFonts w:ascii="Arial" w:hAnsi="Arial" w:cs="Arial"/>
        </w:rPr>
        <w:t xml:space="preserve"> Yes  </w:t>
      </w:r>
      <w:r w:rsidR="00530106" w:rsidRPr="0741631A">
        <w:rPr>
          <w:rFonts w:ascii="Arial" w:hAnsi="Arial" w:cs="Arial"/>
        </w:rPr>
        <w:fldChar w:fldCharType="begin"/>
      </w:r>
      <w:bookmarkStart w:id="4" w:name="Check4"/>
      <w:r w:rsidR="00530106" w:rsidRPr="0741631A">
        <w:rPr>
          <w:rFonts w:ascii="Arial" w:hAnsi="Arial" w:cs="Arial"/>
        </w:rPr>
        <w:instrText xml:space="preserve"> FORMCHECKBOX </w:instrText>
      </w:r>
      <w:r w:rsidR="00000000">
        <w:rPr>
          <w:rFonts w:ascii="Arial" w:hAnsi="Arial" w:cs="Arial"/>
        </w:rPr>
        <w:fldChar w:fldCharType="separate"/>
      </w:r>
      <w:r w:rsidR="00530106" w:rsidRPr="0741631A">
        <w:rPr>
          <w:rFonts w:ascii="Arial" w:hAnsi="Arial" w:cs="Arial"/>
        </w:rPr>
        <w:fldChar w:fldCharType="end"/>
      </w:r>
      <w:bookmarkEnd w:id="4"/>
      <w:r w:rsidRPr="0741631A">
        <w:rPr>
          <w:rFonts w:ascii="Arial" w:hAnsi="Arial" w:cs="Arial"/>
        </w:rPr>
        <w:t xml:space="preserve">  No</w:t>
      </w:r>
    </w:p>
    <w:p w14:paraId="57EF35C0" w14:textId="113B786E" w:rsidR="004660AE" w:rsidRPr="00CF1D6B" w:rsidRDefault="794A3A14" w:rsidP="00BA4A49">
      <w:pPr>
        <w:pStyle w:val="ListParagraph"/>
        <w:spacing w:after="120"/>
        <w:ind w:left="360"/>
        <w:contextualSpacing w:val="0"/>
        <w:rPr>
          <w:rFonts w:ascii="Arial" w:hAnsi="Arial" w:cs="Arial"/>
        </w:rPr>
      </w:pPr>
      <w:r w:rsidRPr="041B92BE">
        <w:rPr>
          <w:rFonts w:ascii="Arial" w:hAnsi="Arial" w:cs="Arial"/>
        </w:rPr>
        <w:t xml:space="preserve">If answered </w:t>
      </w:r>
      <w:r w:rsidRPr="041B92BE">
        <w:rPr>
          <w:rFonts w:ascii="Arial" w:hAnsi="Arial" w:cs="Arial"/>
          <w:b/>
          <w:bCs/>
          <w:i/>
          <w:iCs/>
        </w:rPr>
        <w:t>Yes</w:t>
      </w:r>
      <w:r w:rsidRPr="041B92BE">
        <w:rPr>
          <w:rFonts w:ascii="Arial" w:hAnsi="Arial" w:cs="Arial"/>
        </w:rPr>
        <w:t xml:space="preserve">, skip to question 35. If answered </w:t>
      </w:r>
      <w:r w:rsidRPr="041B92BE">
        <w:rPr>
          <w:rFonts w:ascii="Arial" w:hAnsi="Arial" w:cs="Arial"/>
          <w:b/>
          <w:bCs/>
          <w:i/>
          <w:iCs/>
        </w:rPr>
        <w:t xml:space="preserve">No </w:t>
      </w:r>
      <w:r w:rsidRPr="041B92BE">
        <w:rPr>
          <w:rFonts w:ascii="Arial" w:hAnsi="Arial" w:cs="Arial"/>
        </w:rPr>
        <w:t>to either of the questions above, then proceed to question 33</w:t>
      </w:r>
      <w:r w:rsidR="1D2DAC25" w:rsidRPr="041B92BE">
        <w:rPr>
          <w:rFonts w:ascii="Arial" w:hAnsi="Arial" w:cs="Arial"/>
        </w:rPr>
        <w:t>.</w:t>
      </w:r>
    </w:p>
    <w:p w14:paraId="31374C58" w14:textId="267F8D49" w:rsidR="004C2C88" w:rsidRPr="001C4895" w:rsidRDefault="69625707" w:rsidP="00BA4A49">
      <w:pPr>
        <w:pStyle w:val="ListParagraph"/>
        <w:numPr>
          <w:ilvl w:val="0"/>
          <w:numId w:val="20"/>
        </w:numPr>
        <w:spacing w:after="120"/>
        <w:contextualSpacing w:val="0"/>
        <w:rPr>
          <w:rFonts w:ascii="Arial" w:hAnsi="Arial" w:cs="Arial"/>
        </w:rPr>
      </w:pPr>
      <w:r w:rsidRPr="4AA3B44A">
        <w:rPr>
          <w:rFonts w:ascii="Arial" w:hAnsi="Arial" w:cs="Arial"/>
        </w:rPr>
        <w:t xml:space="preserve">If the Applicant </w:t>
      </w:r>
      <w:r w:rsidRPr="4AA3B44A">
        <w:rPr>
          <w:rFonts w:ascii="Arial" w:hAnsi="Arial" w:cs="Arial"/>
          <w:b/>
          <w:bCs/>
        </w:rPr>
        <w:t>has not received</w:t>
      </w:r>
      <w:r w:rsidRPr="4AA3B44A">
        <w:rPr>
          <w:rFonts w:ascii="Arial" w:hAnsi="Arial" w:cs="Arial"/>
        </w:rPr>
        <w:t xml:space="preserve"> the </w:t>
      </w:r>
      <w:proofErr w:type="spellStart"/>
      <w:r w:rsidRPr="4AA3B44A">
        <w:rPr>
          <w:rFonts w:ascii="Arial" w:hAnsi="Arial" w:cs="Arial"/>
        </w:rPr>
        <w:t>Prohousing</w:t>
      </w:r>
      <w:proofErr w:type="spellEnd"/>
      <w:r w:rsidRPr="4AA3B44A">
        <w:rPr>
          <w:rFonts w:ascii="Arial" w:hAnsi="Arial" w:cs="Arial"/>
        </w:rPr>
        <w:t xml:space="preserve"> Designation,</w:t>
      </w:r>
      <w:r w:rsidR="1C675FAD" w:rsidRPr="4AA3B44A">
        <w:rPr>
          <w:rFonts w:ascii="Arial" w:hAnsi="Arial" w:cs="Arial"/>
        </w:rPr>
        <w:t xml:space="preserve"> in the table below,</w:t>
      </w:r>
      <w:r w:rsidR="443DC3B6" w:rsidRPr="4AA3B44A">
        <w:rPr>
          <w:rFonts w:ascii="Arial" w:hAnsi="Arial" w:cs="Arial"/>
        </w:rPr>
        <w:t xml:space="preserve"> l</w:t>
      </w:r>
      <w:r w:rsidR="75CA7798" w:rsidRPr="4AA3B44A">
        <w:rPr>
          <w:rFonts w:ascii="Arial" w:hAnsi="Arial" w:cs="Arial"/>
        </w:rPr>
        <w:t xml:space="preserve">ist </w:t>
      </w:r>
      <w:r w:rsidR="10A232F1" w:rsidRPr="4AA3B44A">
        <w:rPr>
          <w:rFonts w:ascii="Arial" w:hAnsi="Arial" w:cs="Arial"/>
        </w:rPr>
        <w:t xml:space="preserve">and describe </w:t>
      </w:r>
      <w:r w:rsidR="75CA7798" w:rsidRPr="4AA3B44A">
        <w:rPr>
          <w:rFonts w:ascii="Arial" w:hAnsi="Arial" w:cs="Arial"/>
        </w:rPr>
        <w:t>each</w:t>
      </w:r>
      <w:r w:rsidR="757258B0" w:rsidRPr="4AA3B44A">
        <w:rPr>
          <w:rFonts w:ascii="Arial" w:hAnsi="Arial" w:cs="Arial"/>
        </w:rPr>
        <w:t xml:space="preserve"> </w:t>
      </w:r>
      <w:r w:rsidR="25267219" w:rsidRPr="4AA3B44A">
        <w:rPr>
          <w:rFonts w:ascii="Arial" w:hAnsi="Arial" w:cs="Arial"/>
        </w:rPr>
        <w:t xml:space="preserve">Applicant/local jurisdiction’s adopted </w:t>
      </w:r>
      <w:r w:rsidR="757258B0" w:rsidRPr="4AA3B44A">
        <w:rPr>
          <w:rFonts w:ascii="Arial" w:hAnsi="Arial" w:cs="Arial"/>
        </w:rPr>
        <w:t xml:space="preserve">strategy, policy, or program claimed and include </w:t>
      </w:r>
      <w:r w:rsidR="0910EB6E" w:rsidRPr="4AA3B44A">
        <w:rPr>
          <w:rFonts w:ascii="Arial" w:hAnsi="Arial" w:cs="Arial"/>
        </w:rPr>
        <w:t>reference</w:t>
      </w:r>
      <w:r w:rsidR="10A232F1" w:rsidRPr="4AA3B44A">
        <w:rPr>
          <w:rFonts w:ascii="Arial" w:hAnsi="Arial" w:cs="Arial"/>
        </w:rPr>
        <w:t>s</w:t>
      </w:r>
      <w:r w:rsidR="757258B0" w:rsidRPr="4AA3B44A">
        <w:rPr>
          <w:rFonts w:ascii="Arial" w:hAnsi="Arial" w:cs="Arial"/>
        </w:rPr>
        <w:t xml:space="preserve"> </w:t>
      </w:r>
      <w:r w:rsidR="25267219" w:rsidRPr="4AA3B44A">
        <w:rPr>
          <w:rFonts w:ascii="Arial" w:hAnsi="Arial" w:cs="Arial"/>
        </w:rPr>
        <w:t xml:space="preserve">(provide a web link if available, </w:t>
      </w:r>
      <w:r w:rsidR="18A5B481" w:rsidRPr="4AA3B44A">
        <w:rPr>
          <w:rFonts w:ascii="Arial" w:hAnsi="Arial" w:cs="Arial"/>
        </w:rPr>
        <w:t>or</w:t>
      </w:r>
      <w:r w:rsidR="25267219" w:rsidRPr="4AA3B44A">
        <w:rPr>
          <w:rFonts w:ascii="Arial" w:hAnsi="Arial" w:cs="Arial"/>
        </w:rPr>
        <w:t xml:space="preserve"> upload documentation of each policy </w:t>
      </w:r>
      <w:r w:rsidR="18A5B481" w:rsidRPr="4AA3B44A">
        <w:rPr>
          <w:rFonts w:ascii="Arial" w:hAnsi="Arial" w:cs="Arial"/>
        </w:rPr>
        <w:t>-</w:t>
      </w:r>
      <w:r w:rsidR="3228644A" w:rsidRPr="4AA3B44A">
        <w:rPr>
          <w:rFonts w:ascii="Arial" w:hAnsi="Arial" w:cs="Arial"/>
        </w:rPr>
        <w:t xml:space="preserve"> </w:t>
      </w:r>
      <w:r w:rsidR="18A5B481" w:rsidRPr="4AA3B44A">
        <w:rPr>
          <w:rFonts w:ascii="Arial" w:hAnsi="Arial" w:cs="Arial"/>
        </w:rPr>
        <w:t>ordinance, administrative procedure, resolution, etc.</w:t>
      </w:r>
      <w:r w:rsidR="3228644A" w:rsidRPr="4AA3B44A">
        <w:rPr>
          <w:rFonts w:ascii="Arial" w:hAnsi="Arial" w:cs="Arial"/>
        </w:rPr>
        <w:t xml:space="preserve"> </w:t>
      </w:r>
      <w:r w:rsidR="18A5B481" w:rsidRPr="4AA3B44A">
        <w:rPr>
          <w:rFonts w:ascii="Arial" w:hAnsi="Arial" w:cs="Arial"/>
        </w:rPr>
        <w:t xml:space="preserve">- </w:t>
      </w:r>
      <w:r w:rsidR="25267219" w:rsidRPr="4AA3B44A">
        <w:rPr>
          <w:rFonts w:ascii="Arial" w:hAnsi="Arial" w:cs="Arial"/>
        </w:rPr>
        <w:t>as described in the Application instructions)</w:t>
      </w:r>
      <w:r w:rsidR="757258B0" w:rsidRPr="4AA3B44A">
        <w:rPr>
          <w:rFonts w:ascii="Arial" w:hAnsi="Arial" w:cs="Arial"/>
        </w:rPr>
        <w:t>.</w:t>
      </w:r>
      <w:r w:rsidR="3228644A" w:rsidRPr="4AA3B44A">
        <w:rPr>
          <w:rFonts w:ascii="Arial" w:hAnsi="Arial" w:cs="Arial"/>
        </w:rPr>
        <w:t xml:space="preserve"> Applicants should list all qualifying policies. </w:t>
      </w:r>
    </w:p>
    <w:p w14:paraId="127A859B" w14:textId="35DE2403" w:rsidR="009C3530" w:rsidRPr="008B25CF" w:rsidRDefault="7B64FAAE" w:rsidP="00BA4A49">
      <w:pPr>
        <w:pStyle w:val="ListParagraph"/>
        <w:spacing w:after="120"/>
        <w:ind w:left="360"/>
        <w:contextualSpacing w:val="0"/>
        <w:rPr>
          <w:rFonts w:ascii="Arial" w:hAnsi="Arial" w:cs="Arial"/>
        </w:rPr>
      </w:pPr>
      <w:r w:rsidRPr="14AEB50D">
        <w:rPr>
          <w:rFonts w:ascii="Arial" w:hAnsi="Arial" w:cs="Arial"/>
        </w:rPr>
        <w:t>Qualifying Pro-Housing Policies are listed</w:t>
      </w:r>
      <w:r w:rsidR="1A3D5283" w:rsidRPr="14AEB50D">
        <w:rPr>
          <w:rFonts w:ascii="Arial" w:hAnsi="Arial" w:cs="Arial"/>
        </w:rPr>
        <w:t xml:space="preserve"> </w:t>
      </w:r>
      <w:r w:rsidRPr="14AEB50D">
        <w:rPr>
          <w:rFonts w:ascii="Arial" w:hAnsi="Arial" w:cs="Arial"/>
        </w:rPr>
        <w:t xml:space="preserve">in </w:t>
      </w:r>
      <w:r w:rsidRPr="14AEB50D">
        <w:rPr>
          <w:rFonts w:ascii="Arial" w:hAnsi="Arial" w:cs="Arial"/>
          <w:b/>
          <w:bCs/>
        </w:rPr>
        <w:t xml:space="preserve">Appendix D </w:t>
      </w:r>
      <w:r w:rsidR="535C3B2E" w:rsidRPr="14AEB50D">
        <w:rPr>
          <w:rFonts w:ascii="Arial" w:hAnsi="Arial" w:cs="Arial"/>
          <w:b/>
          <w:bCs/>
        </w:rPr>
        <w:t xml:space="preserve">– </w:t>
      </w:r>
      <w:proofErr w:type="spellStart"/>
      <w:r w:rsidR="535C3B2E" w:rsidRPr="14AEB50D">
        <w:rPr>
          <w:rFonts w:ascii="Arial" w:hAnsi="Arial" w:cs="Arial"/>
          <w:b/>
          <w:bCs/>
        </w:rPr>
        <w:t>Pro</w:t>
      </w:r>
      <w:r w:rsidR="446ABE43" w:rsidRPr="14AEB50D">
        <w:rPr>
          <w:rFonts w:ascii="Arial" w:hAnsi="Arial" w:cs="Arial"/>
          <w:b/>
          <w:bCs/>
        </w:rPr>
        <w:t>h</w:t>
      </w:r>
      <w:r w:rsidR="535C3B2E" w:rsidRPr="14AEB50D">
        <w:rPr>
          <w:rFonts w:ascii="Arial" w:hAnsi="Arial" w:cs="Arial"/>
          <w:b/>
          <w:bCs/>
        </w:rPr>
        <w:t>ousing</w:t>
      </w:r>
      <w:proofErr w:type="spellEnd"/>
      <w:r w:rsidR="535C3B2E" w:rsidRPr="14AEB50D">
        <w:rPr>
          <w:rFonts w:ascii="Arial" w:hAnsi="Arial" w:cs="Arial"/>
          <w:b/>
          <w:bCs/>
        </w:rPr>
        <w:t xml:space="preserve"> Policies</w:t>
      </w:r>
      <w:r w:rsidRPr="14AEB50D">
        <w:rPr>
          <w:rFonts w:ascii="Arial" w:hAnsi="Arial" w:cs="Arial"/>
        </w:rPr>
        <w:t xml:space="preserve"> of the </w:t>
      </w:r>
      <w:r w:rsidR="33740B86" w:rsidRPr="14AEB50D">
        <w:rPr>
          <w:rFonts w:ascii="Arial" w:hAnsi="Arial" w:cs="Arial"/>
        </w:rPr>
        <w:t xml:space="preserve">Round </w:t>
      </w:r>
      <w:r w:rsidR="009648B9">
        <w:rPr>
          <w:rFonts w:ascii="Arial" w:hAnsi="Arial" w:cs="Arial"/>
        </w:rPr>
        <w:t>5</w:t>
      </w:r>
      <w:r w:rsidR="009648B9" w:rsidRPr="14AEB50D">
        <w:rPr>
          <w:rFonts w:ascii="Arial" w:hAnsi="Arial" w:cs="Arial"/>
        </w:rPr>
        <w:t xml:space="preserve"> </w:t>
      </w:r>
      <w:r w:rsidRPr="14AEB50D">
        <w:rPr>
          <w:rFonts w:ascii="Arial" w:hAnsi="Arial" w:cs="Arial"/>
        </w:rPr>
        <w:t>TCC Guidelines.</w:t>
      </w:r>
    </w:p>
    <w:p w14:paraId="14CCED35" w14:textId="3EA0DACF" w:rsidR="009C3530" w:rsidRPr="008B25CF" w:rsidRDefault="009C3530" w:rsidP="00EC623E">
      <w:pPr>
        <w:spacing w:after="0"/>
        <w:jc w:val="center"/>
        <w:rPr>
          <w:rFonts w:ascii="Arial" w:hAnsi="Arial" w:cs="Arial"/>
          <w:i/>
        </w:rPr>
      </w:pPr>
      <w:r w:rsidRPr="008B25CF">
        <w:rPr>
          <w:rFonts w:ascii="Arial" w:hAnsi="Arial" w:cs="Arial"/>
          <w:i/>
        </w:rPr>
        <w:t xml:space="preserve">Continue to table on following </w:t>
      </w:r>
      <w:proofErr w:type="gramStart"/>
      <w:r w:rsidRPr="008B25CF">
        <w:rPr>
          <w:rFonts w:ascii="Arial" w:hAnsi="Arial" w:cs="Arial"/>
          <w:i/>
        </w:rPr>
        <w:t>page</w:t>
      </w:r>
      <w:proofErr w:type="gramEnd"/>
    </w:p>
    <w:p w14:paraId="3ECB59A1" w14:textId="77777777" w:rsidR="009C762F" w:rsidRPr="008B25CF" w:rsidRDefault="009C762F" w:rsidP="000A1165">
      <w:pPr>
        <w:spacing w:after="0"/>
        <w:rPr>
          <w:rFonts w:ascii="Arial" w:hAnsi="Arial" w:cs="Arial"/>
          <w:u w:val="single"/>
        </w:rPr>
        <w:sectPr w:rsidR="009C762F" w:rsidRPr="008B25CF" w:rsidSect="0038725A">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6EF3ABE7" w14:textId="37F88BB1" w:rsidR="009C762F" w:rsidRPr="008B25CF" w:rsidRDefault="34907895" w:rsidP="003E725F">
      <w:pPr>
        <w:pStyle w:val="Heading4"/>
        <w:rPr>
          <w:color w:val="1F3763"/>
          <w:u w:val="single"/>
        </w:rPr>
      </w:pPr>
      <w:proofErr w:type="spellStart"/>
      <w:r w:rsidRPr="008B25CF">
        <w:lastRenderedPageBreak/>
        <w:t>Pro</w:t>
      </w:r>
      <w:r w:rsidR="003E725F">
        <w:t>h</w:t>
      </w:r>
      <w:r w:rsidRPr="008B25CF">
        <w:t>ousing</w:t>
      </w:r>
      <w:proofErr w:type="spellEnd"/>
      <w:r w:rsidRPr="008B25CF">
        <w:t xml:space="preserve"> Policies Table</w:t>
      </w:r>
    </w:p>
    <w:p w14:paraId="747301FC" w14:textId="7B200BD8" w:rsidR="007C0322" w:rsidRPr="008B25CF" w:rsidRDefault="007C0322" w:rsidP="000A1165">
      <w:pPr>
        <w:spacing w:after="0"/>
        <w:rPr>
          <w:rFonts w:ascii="Arial" w:hAnsi="Arial" w:cs="Arial"/>
        </w:rPr>
      </w:pPr>
    </w:p>
    <w:tbl>
      <w:tblPr>
        <w:tblStyle w:val="TableGrid"/>
        <w:tblW w:w="13004" w:type="dxa"/>
        <w:tblLook w:val="04A0" w:firstRow="1" w:lastRow="0" w:firstColumn="1" w:lastColumn="0" w:noHBand="0" w:noVBand="1"/>
      </w:tblPr>
      <w:tblGrid>
        <w:gridCol w:w="1705"/>
        <w:gridCol w:w="3780"/>
        <w:gridCol w:w="4267"/>
        <w:gridCol w:w="3252"/>
      </w:tblGrid>
      <w:tr w:rsidR="007C0322" w:rsidRPr="008B25CF" w14:paraId="4B7CF592" w14:textId="77777777" w:rsidTr="5C8F6111">
        <w:trPr>
          <w:trHeight w:val="908"/>
        </w:trPr>
        <w:tc>
          <w:tcPr>
            <w:tcW w:w="1705" w:type="dxa"/>
            <w:shd w:val="clear" w:color="auto" w:fill="E7E6E6" w:themeFill="background2"/>
          </w:tcPr>
          <w:p w14:paraId="6FBD9B5F" w14:textId="77777777" w:rsidR="009C762F" w:rsidRPr="008B25CF" w:rsidRDefault="007C0322" w:rsidP="007C0322">
            <w:pPr>
              <w:jc w:val="center"/>
              <w:rPr>
                <w:rFonts w:ascii="Arial" w:hAnsi="Arial" w:cs="Arial"/>
                <w:b/>
              </w:rPr>
            </w:pPr>
            <w:r w:rsidRPr="008B25CF">
              <w:rPr>
                <w:rFonts w:ascii="Arial" w:hAnsi="Arial" w:cs="Arial"/>
                <w:b/>
              </w:rPr>
              <w:t xml:space="preserve">Strategy Type </w:t>
            </w:r>
          </w:p>
          <w:p w14:paraId="127DE6A4" w14:textId="7F9ABF29" w:rsidR="007C0322" w:rsidRPr="008B25CF" w:rsidRDefault="04F9097B" w:rsidP="5C8F6111">
            <w:pPr>
              <w:jc w:val="center"/>
              <w:rPr>
                <w:rFonts w:ascii="Arial" w:hAnsi="Arial" w:cs="Arial"/>
              </w:rPr>
            </w:pPr>
            <w:r w:rsidRPr="008B25CF">
              <w:rPr>
                <w:rFonts w:ascii="Arial" w:hAnsi="Arial" w:cs="Arial"/>
              </w:rPr>
              <w:t>S</w:t>
            </w:r>
            <w:r w:rsidR="11555512" w:rsidRPr="008B25CF">
              <w:rPr>
                <w:rFonts w:ascii="Arial" w:hAnsi="Arial" w:cs="Arial"/>
              </w:rPr>
              <w:t xml:space="preserve">elect </w:t>
            </w:r>
            <w:r w:rsidR="786AE71B" w:rsidRPr="008B25CF">
              <w:rPr>
                <w:rFonts w:ascii="Arial" w:hAnsi="Arial" w:cs="Arial"/>
              </w:rPr>
              <w:t xml:space="preserve">from </w:t>
            </w:r>
            <w:r w:rsidR="724308F3" w:rsidRPr="008B25CF">
              <w:rPr>
                <w:rFonts w:ascii="Arial" w:hAnsi="Arial" w:cs="Arial"/>
              </w:rPr>
              <w:t>Appendix D – Pro Housing Policies</w:t>
            </w:r>
            <w:r w:rsidRPr="008B25CF">
              <w:rPr>
                <w:rFonts w:ascii="Arial" w:hAnsi="Arial" w:cs="Arial"/>
              </w:rPr>
              <w:t xml:space="preserve"> </w:t>
            </w:r>
          </w:p>
        </w:tc>
        <w:tc>
          <w:tcPr>
            <w:tcW w:w="3780" w:type="dxa"/>
            <w:shd w:val="clear" w:color="auto" w:fill="E7E6E6" w:themeFill="background2"/>
          </w:tcPr>
          <w:p w14:paraId="22883E75" w14:textId="77777777" w:rsidR="007C0322" w:rsidRPr="008B25CF" w:rsidRDefault="007C0322" w:rsidP="007C0322">
            <w:pPr>
              <w:jc w:val="center"/>
              <w:rPr>
                <w:rFonts w:ascii="Arial" w:hAnsi="Arial" w:cs="Arial"/>
                <w:b/>
              </w:rPr>
            </w:pPr>
            <w:r w:rsidRPr="008B25CF">
              <w:rPr>
                <w:rFonts w:ascii="Arial" w:hAnsi="Arial" w:cs="Arial"/>
                <w:b/>
              </w:rPr>
              <w:t>Strategy Description</w:t>
            </w:r>
          </w:p>
          <w:p w14:paraId="0305CCD1" w14:textId="38FED042" w:rsidR="007C0322" w:rsidRPr="008B25CF" w:rsidRDefault="007C0322" w:rsidP="009C762F">
            <w:pPr>
              <w:jc w:val="center"/>
              <w:rPr>
                <w:rFonts w:ascii="Arial" w:hAnsi="Arial" w:cs="Arial"/>
                <w:b/>
              </w:rPr>
            </w:pPr>
          </w:p>
        </w:tc>
        <w:tc>
          <w:tcPr>
            <w:tcW w:w="4267" w:type="dxa"/>
            <w:shd w:val="clear" w:color="auto" w:fill="E7E6E6" w:themeFill="background2"/>
          </w:tcPr>
          <w:p w14:paraId="3CF57A32" w14:textId="77777777" w:rsidR="007C0322" w:rsidRPr="008B25CF" w:rsidRDefault="007C0322" w:rsidP="007C0322">
            <w:pPr>
              <w:jc w:val="center"/>
              <w:rPr>
                <w:rFonts w:ascii="Arial" w:hAnsi="Arial" w:cs="Arial"/>
                <w:b/>
              </w:rPr>
            </w:pPr>
            <w:r w:rsidRPr="008B25CF">
              <w:rPr>
                <w:rFonts w:ascii="Arial" w:hAnsi="Arial" w:cs="Arial"/>
                <w:b/>
              </w:rPr>
              <w:t>Estimated Outcomes</w:t>
            </w:r>
          </w:p>
          <w:p w14:paraId="108F19FD" w14:textId="2F5B6DDE" w:rsidR="009C762F" w:rsidRPr="008B25CF" w:rsidRDefault="009C762F" w:rsidP="009C762F">
            <w:pPr>
              <w:jc w:val="center"/>
              <w:rPr>
                <w:rFonts w:ascii="Arial" w:hAnsi="Arial" w:cs="Arial"/>
              </w:rPr>
            </w:pPr>
            <w:r w:rsidRPr="008B25CF">
              <w:rPr>
                <w:rFonts w:ascii="Arial" w:hAnsi="Arial" w:cs="Arial"/>
              </w:rPr>
              <w:t>Describe numerically in terms of increase in supply (number of units), timing (reduced number of days), development costs (reduced costs per unit), entitlement streamlining (reduced number of approvals), or funding (dollar value of incentives).</w:t>
            </w:r>
          </w:p>
        </w:tc>
        <w:tc>
          <w:tcPr>
            <w:tcW w:w="3252" w:type="dxa"/>
            <w:shd w:val="clear" w:color="auto" w:fill="E7E6E6" w:themeFill="background2"/>
          </w:tcPr>
          <w:p w14:paraId="3DBA29A4" w14:textId="31B1B6C8" w:rsidR="007C0322" w:rsidRPr="008B25CF" w:rsidRDefault="009C762F" w:rsidP="007C0322">
            <w:pPr>
              <w:jc w:val="center"/>
              <w:rPr>
                <w:rFonts w:ascii="Arial" w:hAnsi="Arial" w:cs="Arial"/>
                <w:b/>
              </w:rPr>
            </w:pPr>
            <w:r w:rsidRPr="008B25CF">
              <w:rPr>
                <w:rFonts w:ascii="Arial" w:hAnsi="Arial" w:cs="Arial"/>
                <w:b/>
              </w:rPr>
              <w:t>File Name(s)</w:t>
            </w:r>
          </w:p>
          <w:p w14:paraId="5CE4AAE5" w14:textId="495DA89D" w:rsidR="009C762F" w:rsidRPr="008B25CF" w:rsidRDefault="009C762F" w:rsidP="009C762F">
            <w:pPr>
              <w:jc w:val="center"/>
              <w:rPr>
                <w:rFonts w:ascii="Arial" w:hAnsi="Arial" w:cs="Arial"/>
              </w:rPr>
            </w:pPr>
            <w:r w:rsidRPr="008B25CF">
              <w:rPr>
                <w:rFonts w:ascii="Arial" w:hAnsi="Arial" w:cs="Arial"/>
              </w:rPr>
              <w:t>Provide weblink and/or upload supporting documentation to the .zip file</w:t>
            </w:r>
          </w:p>
        </w:tc>
      </w:tr>
      <w:tr w:rsidR="007C0322" w:rsidRPr="008B25CF" w14:paraId="5F14D07C" w14:textId="77777777" w:rsidTr="5C8F6111">
        <w:trPr>
          <w:trHeight w:val="560"/>
        </w:trPr>
        <w:tc>
          <w:tcPr>
            <w:tcW w:w="1705" w:type="dxa"/>
          </w:tcPr>
          <w:p w14:paraId="13E5CED7" w14:textId="77777777" w:rsidR="007C0322" w:rsidRPr="008B25CF" w:rsidRDefault="007C0322" w:rsidP="000A1165">
            <w:pPr>
              <w:rPr>
                <w:rFonts w:ascii="Arial" w:hAnsi="Arial" w:cs="Arial"/>
              </w:rPr>
            </w:pPr>
          </w:p>
        </w:tc>
        <w:tc>
          <w:tcPr>
            <w:tcW w:w="3780" w:type="dxa"/>
          </w:tcPr>
          <w:p w14:paraId="723CB7B0" w14:textId="77777777" w:rsidR="007C0322" w:rsidRPr="008B25CF" w:rsidRDefault="007C0322" w:rsidP="000A1165">
            <w:pPr>
              <w:rPr>
                <w:rFonts w:ascii="Arial" w:hAnsi="Arial" w:cs="Arial"/>
              </w:rPr>
            </w:pPr>
          </w:p>
        </w:tc>
        <w:tc>
          <w:tcPr>
            <w:tcW w:w="4267" w:type="dxa"/>
          </w:tcPr>
          <w:p w14:paraId="1E5FD3E0" w14:textId="77777777" w:rsidR="007C0322" w:rsidRPr="008B25CF" w:rsidRDefault="007C0322" w:rsidP="000A1165">
            <w:pPr>
              <w:rPr>
                <w:rFonts w:ascii="Arial" w:hAnsi="Arial" w:cs="Arial"/>
              </w:rPr>
            </w:pPr>
          </w:p>
        </w:tc>
        <w:tc>
          <w:tcPr>
            <w:tcW w:w="3252" w:type="dxa"/>
          </w:tcPr>
          <w:p w14:paraId="5D4FF271" w14:textId="77777777" w:rsidR="007C0322" w:rsidRPr="008B25CF" w:rsidRDefault="007C0322" w:rsidP="000A1165">
            <w:pPr>
              <w:rPr>
                <w:rFonts w:ascii="Arial" w:hAnsi="Arial" w:cs="Arial"/>
              </w:rPr>
            </w:pPr>
          </w:p>
        </w:tc>
      </w:tr>
      <w:tr w:rsidR="007C0322" w:rsidRPr="008B25CF" w14:paraId="47A63E20" w14:textId="77777777" w:rsidTr="5C8F6111">
        <w:trPr>
          <w:trHeight w:val="527"/>
        </w:trPr>
        <w:tc>
          <w:tcPr>
            <w:tcW w:w="1705" w:type="dxa"/>
          </w:tcPr>
          <w:p w14:paraId="3C8F136B" w14:textId="77777777" w:rsidR="007C0322" w:rsidRPr="008B25CF" w:rsidRDefault="007C0322" w:rsidP="000A1165">
            <w:pPr>
              <w:rPr>
                <w:rFonts w:ascii="Arial" w:hAnsi="Arial" w:cs="Arial"/>
              </w:rPr>
            </w:pPr>
          </w:p>
        </w:tc>
        <w:tc>
          <w:tcPr>
            <w:tcW w:w="3780" w:type="dxa"/>
          </w:tcPr>
          <w:p w14:paraId="57E8B8B3" w14:textId="77777777" w:rsidR="007C0322" w:rsidRPr="008B25CF" w:rsidRDefault="007C0322" w:rsidP="000A1165">
            <w:pPr>
              <w:rPr>
                <w:rFonts w:ascii="Arial" w:hAnsi="Arial" w:cs="Arial"/>
              </w:rPr>
            </w:pPr>
          </w:p>
        </w:tc>
        <w:tc>
          <w:tcPr>
            <w:tcW w:w="4267" w:type="dxa"/>
          </w:tcPr>
          <w:p w14:paraId="16029A26" w14:textId="77777777" w:rsidR="007C0322" w:rsidRPr="008B25CF" w:rsidRDefault="007C0322" w:rsidP="000A1165">
            <w:pPr>
              <w:rPr>
                <w:rFonts w:ascii="Arial" w:hAnsi="Arial" w:cs="Arial"/>
              </w:rPr>
            </w:pPr>
          </w:p>
        </w:tc>
        <w:tc>
          <w:tcPr>
            <w:tcW w:w="3252" w:type="dxa"/>
          </w:tcPr>
          <w:p w14:paraId="7CE06597" w14:textId="77777777" w:rsidR="007C0322" w:rsidRPr="008B25CF" w:rsidRDefault="007C0322" w:rsidP="000A1165">
            <w:pPr>
              <w:rPr>
                <w:rFonts w:ascii="Arial" w:hAnsi="Arial" w:cs="Arial"/>
              </w:rPr>
            </w:pPr>
          </w:p>
        </w:tc>
      </w:tr>
      <w:tr w:rsidR="007C0322" w:rsidRPr="008B25CF" w14:paraId="382A4326" w14:textId="77777777" w:rsidTr="5C8F6111">
        <w:trPr>
          <w:trHeight w:val="560"/>
        </w:trPr>
        <w:tc>
          <w:tcPr>
            <w:tcW w:w="1705" w:type="dxa"/>
          </w:tcPr>
          <w:p w14:paraId="4FAA3D99" w14:textId="77777777" w:rsidR="007C0322" w:rsidRPr="008B25CF" w:rsidRDefault="007C0322" w:rsidP="000A1165">
            <w:pPr>
              <w:rPr>
                <w:rFonts w:ascii="Arial" w:hAnsi="Arial" w:cs="Arial"/>
              </w:rPr>
            </w:pPr>
          </w:p>
        </w:tc>
        <w:tc>
          <w:tcPr>
            <w:tcW w:w="3780" w:type="dxa"/>
          </w:tcPr>
          <w:p w14:paraId="5109E69B" w14:textId="77777777" w:rsidR="007C0322" w:rsidRPr="008B25CF" w:rsidRDefault="007C0322" w:rsidP="000A1165">
            <w:pPr>
              <w:rPr>
                <w:rFonts w:ascii="Arial" w:hAnsi="Arial" w:cs="Arial"/>
              </w:rPr>
            </w:pPr>
          </w:p>
        </w:tc>
        <w:tc>
          <w:tcPr>
            <w:tcW w:w="4267" w:type="dxa"/>
          </w:tcPr>
          <w:p w14:paraId="03E0A1DA" w14:textId="77777777" w:rsidR="007C0322" w:rsidRPr="008B25CF" w:rsidRDefault="007C0322" w:rsidP="000A1165">
            <w:pPr>
              <w:rPr>
                <w:rFonts w:ascii="Arial" w:hAnsi="Arial" w:cs="Arial"/>
              </w:rPr>
            </w:pPr>
          </w:p>
        </w:tc>
        <w:tc>
          <w:tcPr>
            <w:tcW w:w="3252" w:type="dxa"/>
          </w:tcPr>
          <w:p w14:paraId="5BADDDFE" w14:textId="77777777" w:rsidR="007C0322" w:rsidRPr="008B25CF" w:rsidRDefault="007C0322" w:rsidP="000A1165">
            <w:pPr>
              <w:rPr>
                <w:rFonts w:ascii="Arial" w:hAnsi="Arial" w:cs="Arial"/>
              </w:rPr>
            </w:pPr>
          </w:p>
        </w:tc>
      </w:tr>
      <w:tr w:rsidR="007C0322" w:rsidRPr="008B25CF" w14:paraId="7A2E4092" w14:textId="77777777" w:rsidTr="5C8F6111">
        <w:trPr>
          <w:trHeight w:val="527"/>
        </w:trPr>
        <w:tc>
          <w:tcPr>
            <w:tcW w:w="1705" w:type="dxa"/>
          </w:tcPr>
          <w:p w14:paraId="485ED588" w14:textId="77777777" w:rsidR="007C0322" w:rsidRPr="008B25CF" w:rsidRDefault="007C0322" w:rsidP="000A1165">
            <w:pPr>
              <w:rPr>
                <w:rFonts w:ascii="Arial" w:hAnsi="Arial" w:cs="Arial"/>
              </w:rPr>
            </w:pPr>
          </w:p>
        </w:tc>
        <w:tc>
          <w:tcPr>
            <w:tcW w:w="3780" w:type="dxa"/>
          </w:tcPr>
          <w:p w14:paraId="79329C3E" w14:textId="77777777" w:rsidR="007C0322" w:rsidRPr="008B25CF" w:rsidRDefault="007C0322" w:rsidP="000A1165">
            <w:pPr>
              <w:rPr>
                <w:rFonts w:ascii="Arial" w:hAnsi="Arial" w:cs="Arial"/>
              </w:rPr>
            </w:pPr>
          </w:p>
        </w:tc>
        <w:tc>
          <w:tcPr>
            <w:tcW w:w="4267" w:type="dxa"/>
          </w:tcPr>
          <w:p w14:paraId="25A0EE8F" w14:textId="77777777" w:rsidR="007C0322" w:rsidRPr="008B25CF" w:rsidRDefault="007C0322" w:rsidP="000A1165">
            <w:pPr>
              <w:rPr>
                <w:rFonts w:ascii="Arial" w:hAnsi="Arial" w:cs="Arial"/>
              </w:rPr>
            </w:pPr>
          </w:p>
        </w:tc>
        <w:tc>
          <w:tcPr>
            <w:tcW w:w="3252" w:type="dxa"/>
          </w:tcPr>
          <w:p w14:paraId="29ECBD7D" w14:textId="77777777" w:rsidR="007C0322" w:rsidRPr="008B25CF" w:rsidRDefault="007C0322" w:rsidP="000A1165">
            <w:pPr>
              <w:rPr>
                <w:rFonts w:ascii="Arial" w:hAnsi="Arial" w:cs="Arial"/>
              </w:rPr>
            </w:pPr>
          </w:p>
        </w:tc>
      </w:tr>
      <w:tr w:rsidR="009C762F" w:rsidRPr="008B25CF" w14:paraId="5F3C9EAD" w14:textId="77777777" w:rsidTr="5C8F6111">
        <w:trPr>
          <w:trHeight w:val="527"/>
        </w:trPr>
        <w:tc>
          <w:tcPr>
            <w:tcW w:w="1705" w:type="dxa"/>
          </w:tcPr>
          <w:p w14:paraId="51559F37" w14:textId="77777777" w:rsidR="009C762F" w:rsidRPr="008B25CF" w:rsidRDefault="009C762F" w:rsidP="000A1165">
            <w:pPr>
              <w:rPr>
                <w:rFonts w:ascii="Arial" w:hAnsi="Arial" w:cs="Arial"/>
              </w:rPr>
            </w:pPr>
          </w:p>
        </w:tc>
        <w:tc>
          <w:tcPr>
            <w:tcW w:w="3780" w:type="dxa"/>
          </w:tcPr>
          <w:p w14:paraId="5CC9DF9D" w14:textId="77777777" w:rsidR="009C762F" w:rsidRPr="008B25CF" w:rsidRDefault="009C762F" w:rsidP="000A1165">
            <w:pPr>
              <w:rPr>
                <w:rFonts w:ascii="Arial" w:hAnsi="Arial" w:cs="Arial"/>
              </w:rPr>
            </w:pPr>
          </w:p>
        </w:tc>
        <w:tc>
          <w:tcPr>
            <w:tcW w:w="4267" w:type="dxa"/>
          </w:tcPr>
          <w:p w14:paraId="479473AF" w14:textId="77777777" w:rsidR="009C762F" w:rsidRPr="008B25CF" w:rsidRDefault="009C762F" w:rsidP="000A1165">
            <w:pPr>
              <w:rPr>
                <w:rFonts w:ascii="Arial" w:hAnsi="Arial" w:cs="Arial"/>
              </w:rPr>
            </w:pPr>
          </w:p>
        </w:tc>
        <w:tc>
          <w:tcPr>
            <w:tcW w:w="3252" w:type="dxa"/>
          </w:tcPr>
          <w:p w14:paraId="2526DEC3" w14:textId="77777777" w:rsidR="009C762F" w:rsidRPr="008B25CF" w:rsidRDefault="009C762F" w:rsidP="000A1165">
            <w:pPr>
              <w:rPr>
                <w:rFonts w:ascii="Arial" w:hAnsi="Arial" w:cs="Arial"/>
              </w:rPr>
            </w:pPr>
          </w:p>
        </w:tc>
      </w:tr>
    </w:tbl>
    <w:p w14:paraId="4A2499A3" w14:textId="77777777" w:rsidR="009C762F" w:rsidRPr="008B25CF" w:rsidRDefault="009C762F" w:rsidP="000A1165">
      <w:pPr>
        <w:spacing w:after="0"/>
        <w:rPr>
          <w:rFonts w:ascii="Arial" w:hAnsi="Arial" w:cs="Arial"/>
          <w:u w:val="single"/>
        </w:rPr>
        <w:sectPr w:rsidR="009C762F" w:rsidRPr="008B25CF" w:rsidSect="009C762F">
          <w:headerReference w:type="first" r:id="rId15"/>
          <w:pgSz w:w="15840" w:h="12240" w:orient="landscape"/>
          <w:pgMar w:top="1440" w:right="1440" w:bottom="1440" w:left="1440" w:header="720" w:footer="720" w:gutter="0"/>
          <w:cols w:space="720"/>
          <w:titlePg/>
          <w:docGrid w:linePitch="360"/>
        </w:sectPr>
      </w:pPr>
    </w:p>
    <w:p w14:paraId="10BE4E8B" w14:textId="48395033" w:rsidR="5D06A147" w:rsidRPr="008B25CF" w:rsidRDefault="5D06A147" w:rsidP="5C8F6111">
      <w:pPr>
        <w:spacing w:after="0"/>
        <w:rPr>
          <w:rFonts w:ascii="Arial" w:eastAsia="Arial" w:hAnsi="Arial" w:cs="Arial"/>
          <w:color w:val="000000" w:themeColor="text1"/>
        </w:rPr>
      </w:pPr>
    </w:p>
    <w:p w14:paraId="01939250" w14:textId="436C0AEF" w:rsidR="45B676BA" w:rsidRPr="001C4895" w:rsidRDefault="4FA5D539" w:rsidP="1687F9E8">
      <w:pPr>
        <w:pStyle w:val="Heading3"/>
        <w:spacing w:after="240"/>
      </w:pPr>
      <w:r>
        <w:t>Air Pollution Prevention and Mitigation Policy (if applicable)</w:t>
      </w:r>
    </w:p>
    <w:p w14:paraId="59901079" w14:textId="2D7C03E8" w:rsidR="5C8F6111" w:rsidRPr="001C4895" w:rsidRDefault="2BAF1A45" w:rsidP="001C4895">
      <w:pPr>
        <w:pStyle w:val="NoSpacing"/>
        <w:spacing w:after="240"/>
        <w:rPr>
          <w:rFonts w:ascii="Arial" w:hAnsi="Arial" w:cs="Arial"/>
          <w:i/>
          <w:iCs/>
        </w:rPr>
      </w:pPr>
      <w:r w:rsidRPr="041B92BE">
        <w:rPr>
          <w:rFonts w:ascii="Arial" w:hAnsi="Arial" w:cs="Arial"/>
          <w:i/>
          <w:iCs/>
        </w:rPr>
        <w:t>Instructions</w:t>
      </w:r>
      <w:r w:rsidRPr="041B92BE">
        <w:rPr>
          <w:rFonts w:ascii="Arial" w:hAnsi="Arial" w:cs="Arial"/>
        </w:rPr>
        <w:t>:</w:t>
      </w:r>
      <w:r w:rsidRPr="041B92BE">
        <w:rPr>
          <w:rFonts w:ascii="Arial" w:hAnsi="Arial" w:cs="Arial"/>
          <w:i/>
          <w:iCs/>
        </w:rPr>
        <w:t xml:space="preserve"> Only Applicants </w:t>
      </w:r>
      <w:r w:rsidR="7AE9A3BC" w:rsidRPr="041B92BE">
        <w:rPr>
          <w:rFonts w:ascii="Arial" w:hAnsi="Arial" w:cs="Arial"/>
          <w:i/>
          <w:iCs/>
        </w:rPr>
        <w:t>claiming</w:t>
      </w:r>
      <w:r w:rsidRPr="041B92BE">
        <w:rPr>
          <w:rFonts w:ascii="Arial" w:hAnsi="Arial" w:cs="Arial"/>
          <w:i/>
          <w:iCs/>
        </w:rPr>
        <w:t xml:space="preserve"> qualifying air pollution prevention and mitigation policies need to complete the following table and upload supporting documentation. </w:t>
      </w:r>
      <w:r w:rsidR="6EF7CE35" w:rsidRPr="041B92BE">
        <w:rPr>
          <w:rFonts w:ascii="Arial" w:hAnsi="Arial" w:cs="Arial"/>
          <w:i/>
          <w:iCs/>
        </w:rPr>
        <w:t>If applicable, d</w:t>
      </w:r>
      <w:r w:rsidR="6DCAE7D6" w:rsidRPr="041B92BE">
        <w:rPr>
          <w:rFonts w:ascii="Arial" w:hAnsi="Arial" w:cs="Arial"/>
          <w:i/>
          <w:iCs/>
        </w:rPr>
        <w:t>escribe policies or programs within the Project Area that reduce or mitigate sources of air pollution.</w:t>
      </w:r>
      <w:r w:rsidR="6763A795" w:rsidRPr="041B92BE">
        <w:rPr>
          <w:rFonts w:ascii="Arial" w:hAnsi="Arial" w:cs="Arial"/>
          <w:i/>
          <w:iCs/>
        </w:rPr>
        <w:t xml:space="preserve"> </w:t>
      </w:r>
      <w:r w:rsidR="6763A795" w:rsidRPr="041B92BE">
        <w:rPr>
          <w:rFonts w:ascii="Arial" w:eastAsia="Arial" w:hAnsi="Arial" w:cs="Arial"/>
          <w:i/>
          <w:iCs/>
          <w:color w:val="000000" w:themeColor="text1"/>
        </w:rPr>
        <w:t>Maximum points will be awarded to applicants that have demonstrated substantial progress toward or propose directly reducing localized air pollution and improving community exposure. Partial points are available for mitigation measures and indirect policies.</w:t>
      </w:r>
    </w:p>
    <w:p w14:paraId="7E6CBC2B" w14:textId="23F6AA88" w:rsidR="006562B9" w:rsidRPr="001C4895" w:rsidRDefault="76C313BA" w:rsidP="00BA4A49">
      <w:pPr>
        <w:pStyle w:val="ListParagraph"/>
        <w:numPr>
          <w:ilvl w:val="0"/>
          <w:numId w:val="20"/>
        </w:numPr>
        <w:spacing w:after="120"/>
        <w:contextualSpacing w:val="0"/>
        <w:rPr>
          <w:rFonts w:ascii="Arial" w:hAnsi="Arial" w:cs="Arial"/>
        </w:rPr>
      </w:pPr>
      <w:r w:rsidRPr="4AA3B44A">
        <w:rPr>
          <w:rFonts w:ascii="Arial" w:hAnsi="Arial" w:cs="Arial"/>
        </w:rPr>
        <w:t xml:space="preserve">Describe the primary sources of air pollution in the Project Area. Describe how the Applicants seek to address these sources of air pollution through support </w:t>
      </w:r>
      <w:r w:rsidR="5D5E1F51" w:rsidRPr="4AA3B44A">
        <w:rPr>
          <w:rFonts w:ascii="Arial" w:hAnsi="Arial" w:cs="Arial"/>
        </w:rPr>
        <w:t xml:space="preserve">of </w:t>
      </w:r>
      <w:r w:rsidRPr="4AA3B44A">
        <w:rPr>
          <w:rFonts w:ascii="Arial" w:hAnsi="Arial" w:cs="Arial"/>
        </w:rPr>
        <w:t xml:space="preserve">existing policies or programs, or through supporting new policies or programs funded by the TCC grant. </w:t>
      </w:r>
      <w:r w:rsidRPr="4AA3B44A">
        <w:rPr>
          <w:rFonts w:ascii="Arial" w:hAnsi="Arial" w:cs="Arial"/>
          <w:b/>
          <w:bCs/>
        </w:rPr>
        <w:t>(200 words)</w:t>
      </w:r>
    </w:p>
    <w:p w14:paraId="71EF78B6" w14:textId="296B88E1" w:rsidR="041B92BE" w:rsidRPr="001C4895" w:rsidRDefault="7ADEE0AE" w:rsidP="00BA4A49">
      <w:pPr>
        <w:pStyle w:val="ListParagraph"/>
        <w:numPr>
          <w:ilvl w:val="0"/>
          <w:numId w:val="20"/>
        </w:numPr>
        <w:spacing w:after="120"/>
        <w:contextualSpacing w:val="0"/>
        <w:rPr>
          <w:rFonts w:ascii="Arial" w:eastAsiaTheme="minorEastAsia" w:hAnsi="Arial" w:cs="Arial"/>
        </w:rPr>
      </w:pPr>
      <w:r w:rsidRPr="4AA3B44A">
        <w:rPr>
          <w:rFonts w:ascii="Arial" w:hAnsi="Arial" w:cs="Arial"/>
        </w:rPr>
        <w:t>In the table below, l</w:t>
      </w:r>
      <w:r w:rsidR="036B4BAF" w:rsidRPr="4AA3B44A">
        <w:rPr>
          <w:rFonts w:ascii="Arial" w:hAnsi="Arial" w:cs="Arial"/>
        </w:rPr>
        <w:t xml:space="preserve">ist </w:t>
      </w:r>
      <w:r w:rsidR="0DC6EDDF" w:rsidRPr="4AA3B44A">
        <w:rPr>
          <w:rFonts w:ascii="Arial" w:hAnsi="Arial" w:cs="Arial"/>
        </w:rPr>
        <w:t xml:space="preserve">and describe </w:t>
      </w:r>
      <w:r w:rsidR="036B4BAF" w:rsidRPr="4AA3B44A">
        <w:rPr>
          <w:rFonts w:ascii="Arial" w:hAnsi="Arial" w:cs="Arial"/>
        </w:rPr>
        <w:t>each</w:t>
      </w:r>
      <w:r w:rsidR="4E4382ED" w:rsidRPr="4AA3B44A">
        <w:rPr>
          <w:rFonts w:ascii="Arial" w:hAnsi="Arial" w:cs="Arial"/>
        </w:rPr>
        <w:t xml:space="preserve"> </w:t>
      </w:r>
      <w:r w:rsidR="15B6EE1C" w:rsidRPr="4AA3B44A">
        <w:rPr>
          <w:rFonts w:ascii="Arial" w:hAnsi="Arial" w:cs="Arial"/>
        </w:rPr>
        <w:t xml:space="preserve">Applicant or local jurisdiction’s adopted </w:t>
      </w:r>
      <w:r w:rsidR="4E4382ED" w:rsidRPr="4AA3B44A">
        <w:rPr>
          <w:rFonts w:ascii="Arial" w:hAnsi="Arial" w:cs="Arial"/>
        </w:rPr>
        <w:t xml:space="preserve">strategy claimed (policy, </w:t>
      </w:r>
      <w:proofErr w:type="gramStart"/>
      <w:r w:rsidR="4E4382ED" w:rsidRPr="4AA3B44A">
        <w:rPr>
          <w:rFonts w:ascii="Arial" w:hAnsi="Arial" w:cs="Arial"/>
        </w:rPr>
        <w:t>program</w:t>
      </w:r>
      <w:proofErr w:type="gramEnd"/>
      <w:r w:rsidR="4E4382ED" w:rsidRPr="4AA3B44A">
        <w:rPr>
          <w:rFonts w:ascii="Arial" w:hAnsi="Arial" w:cs="Arial"/>
        </w:rPr>
        <w:t xml:space="preserve"> or action) and include </w:t>
      </w:r>
      <w:r w:rsidR="69263123" w:rsidRPr="4AA3B44A">
        <w:rPr>
          <w:rFonts w:ascii="Arial" w:hAnsi="Arial" w:cs="Arial"/>
        </w:rPr>
        <w:t>reference</w:t>
      </w:r>
      <w:r w:rsidR="0DC6EDDF" w:rsidRPr="4AA3B44A">
        <w:rPr>
          <w:rFonts w:ascii="Arial" w:hAnsi="Arial" w:cs="Arial"/>
        </w:rPr>
        <w:t>s</w:t>
      </w:r>
      <w:r w:rsidR="4E4382ED" w:rsidRPr="4AA3B44A">
        <w:rPr>
          <w:rFonts w:ascii="Arial" w:hAnsi="Arial" w:cs="Arial"/>
        </w:rPr>
        <w:t xml:space="preserve"> </w:t>
      </w:r>
      <w:r w:rsidR="15B6EE1C" w:rsidRPr="4AA3B44A">
        <w:rPr>
          <w:rFonts w:ascii="Arial" w:hAnsi="Arial" w:cs="Arial"/>
        </w:rPr>
        <w:t>(provide a web link and materials if available, and upload documentation of each policy</w:t>
      </w:r>
      <w:r w:rsidR="04FE052A" w:rsidRPr="4AA3B44A">
        <w:rPr>
          <w:rFonts w:ascii="Arial" w:hAnsi="Arial" w:cs="Arial"/>
        </w:rPr>
        <w:t>, resolution, etc.</w:t>
      </w:r>
      <w:r w:rsidR="7A273CB7" w:rsidRPr="4AA3B44A">
        <w:rPr>
          <w:rFonts w:ascii="Arial" w:hAnsi="Arial" w:cs="Arial"/>
        </w:rPr>
        <w:t xml:space="preserve"> </w:t>
      </w:r>
      <w:r w:rsidR="04FE052A" w:rsidRPr="4AA3B44A">
        <w:rPr>
          <w:rFonts w:ascii="Arial" w:hAnsi="Arial" w:cs="Arial"/>
        </w:rPr>
        <w:t xml:space="preserve">- </w:t>
      </w:r>
      <w:r w:rsidR="15B6EE1C" w:rsidRPr="4AA3B44A">
        <w:rPr>
          <w:rFonts w:ascii="Arial" w:hAnsi="Arial" w:cs="Arial"/>
        </w:rPr>
        <w:t>as described in the Application instructions)</w:t>
      </w:r>
      <w:r w:rsidR="4E4382ED" w:rsidRPr="4AA3B44A">
        <w:rPr>
          <w:rFonts w:ascii="Arial" w:hAnsi="Arial" w:cs="Arial"/>
        </w:rPr>
        <w:t>.</w:t>
      </w:r>
      <w:r w:rsidR="7A273CB7" w:rsidRPr="4AA3B44A">
        <w:rPr>
          <w:rFonts w:ascii="Arial" w:hAnsi="Arial" w:cs="Arial"/>
        </w:rPr>
        <w:t xml:space="preserve"> Applicants should list all qualifying policies. </w:t>
      </w:r>
    </w:p>
    <w:p w14:paraId="16ADA9E4" w14:textId="7F56F121" w:rsidR="51D89447" w:rsidRPr="008B25CF" w:rsidRDefault="5C6F6528" w:rsidP="00BA4A49">
      <w:pPr>
        <w:pStyle w:val="ListParagraph"/>
        <w:spacing w:after="120"/>
        <w:ind w:left="0"/>
        <w:contextualSpacing w:val="0"/>
        <w:rPr>
          <w:rFonts w:ascii="Arial" w:eastAsiaTheme="minorEastAsia" w:hAnsi="Arial" w:cs="Arial"/>
        </w:rPr>
      </w:pPr>
      <w:r w:rsidRPr="000A34AB">
        <w:rPr>
          <w:rFonts w:ascii="Arial" w:eastAsia="Arial" w:hAnsi="Arial" w:cs="Arial"/>
          <w:i/>
          <w:iCs/>
        </w:rPr>
        <w:t>Appendix E</w:t>
      </w:r>
      <w:r w:rsidRPr="041B92BE">
        <w:rPr>
          <w:rFonts w:ascii="Arial" w:eastAsia="Arial" w:hAnsi="Arial" w:cs="Arial"/>
        </w:rPr>
        <w:t xml:space="preserve"> of the TCC Guidelines</w:t>
      </w:r>
      <w:r w:rsidRPr="041B92BE">
        <w:rPr>
          <w:rFonts w:ascii="Arial" w:eastAsia="Arial" w:hAnsi="Arial" w:cs="Arial"/>
          <w:color w:val="000000" w:themeColor="text1"/>
        </w:rPr>
        <w:t xml:space="preserve"> includes more information and a tiered list of qualifying direct and indirect example policies for air pollution reduction and mitigation.</w:t>
      </w:r>
    </w:p>
    <w:p w14:paraId="4CA5EF94" w14:textId="77777777" w:rsidR="2E193D22" w:rsidRPr="008B25CF" w:rsidRDefault="2E193D22" w:rsidP="2E193D22">
      <w:pPr>
        <w:pStyle w:val="ListParagraph"/>
        <w:spacing w:after="0"/>
        <w:ind w:left="360"/>
        <w:rPr>
          <w:rFonts w:ascii="Arial" w:hAnsi="Arial" w:cs="Arial"/>
        </w:rPr>
      </w:pPr>
    </w:p>
    <w:p w14:paraId="16BD8F72" w14:textId="673FF4BE" w:rsidR="00B84FB3" w:rsidRPr="008B25CF" w:rsidRDefault="68336C99" w:rsidP="003E725F">
      <w:pPr>
        <w:pStyle w:val="Heading4"/>
      </w:pPr>
      <w:r w:rsidRPr="008B25CF">
        <w:t>Air Pollution Prevention and Mitigation Policies Table</w:t>
      </w:r>
    </w:p>
    <w:p w14:paraId="0F67EF7C" w14:textId="7F22C59C" w:rsidR="2E193D22" w:rsidRPr="008B25CF" w:rsidRDefault="2E193D22" w:rsidP="5C8F6111">
      <w:pPr>
        <w:spacing w:after="0" w:line="240" w:lineRule="auto"/>
        <w:rPr>
          <w:rFonts w:ascii="Arial" w:eastAsia="Times New Roman" w:hAnsi="Arial" w:cs="Arial"/>
        </w:rPr>
      </w:pPr>
    </w:p>
    <w:tbl>
      <w:tblPr>
        <w:tblStyle w:val="GridTable1Light-Accent1"/>
        <w:tblW w:w="0" w:type="dxa"/>
        <w:tblBorders>
          <w:insideH w:val="single" w:sz="6" w:space="0" w:color="B4C6E7" w:themeColor="accent1" w:themeTint="66"/>
          <w:insideV w:val="single" w:sz="6" w:space="0" w:color="B4C6E7" w:themeColor="accent1" w:themeTint="66"/>
        </w:tblBorders>
        <w:tblLook w:val="04A0" w:firstRow="1" w:lastRow="0" w:firstColumn="1" w:lastColumn="0" w:noHBand="0" w:noVBand="1"/>
      </w:tblPr>
      <w:tblGrid>
        <w:gridCol w:w="1403"/>
        <w:gridCol w:w="2580"/>
        <w:gridCol w:w="2865"/>
        <w:gridCol w:w="2502"/>
      </w:tblGrid>
      <w:tr w:rsidR="00B84FB3" w:rsidRPr="008B25CF" w14:paraId="3E7A87FD" w14:textId="77777777" w:rsidTr="14AEB50D">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695" w:type="dxa"/>
            <w:hideMark/>
          </w:tcPr>
          <w:p w14:paraId="5FE22272" w14:textId="2F20ADD5" w:rsidR="00B84FB3" w:rsidRPr="008B25CF" w:rsidRDefault="2FF2E9A1" w:rsidP="06F68ACB">
            <w:pPr>
              <w:jc w:val="center"/>
              <w:rPr>
                <w:rFonts w:ascii="Arial" w:eastAsia="Times New Roman" w:hAnsi="Arial" w:cs="Arial"/>
                <w:b w:val="0"/>
                <w:bCs w:val="0"/>
              </w:rPr>
            </w:pPr>
            <w:r w:rsidRPr="008B25CF">
              <w:rPr>
                <w:rFonts w:ascii="Arial" w:eastAsia="Times New Roman" w:hAnsi="Arial" w:cs="Arial"/>
              </w:rPr>
              <w:t>Policy or Program</w:t>
            </w:r>
          </w:p>
        </w:tc>
        <w:tc>
          <w:tcPr>
            <w:tcW w:w="3780" w:type="dxa"/>
            <w:hideMark/>
          </w:tcPr>
          <w:p w14:paraId="01505B3E" w14:textId="4B3AA200" w:rsidR="00B84FB3" w:rsidRPr="008B25CF" w:rsidRDefault="6688CA86" w:rsidP="5C8F6111">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rPr>
            </w:pPr>
            <w:r w:rsidRPr="008B25CF">
              <w:rPr>
                <w:rFonts w:ascii="Arial" w:eastAsia="Times New Roman" w:hAnsi="Arial" w:cs="Arial"/>
              </w:rPr>
              <w:t>Description</w:t>
            </w:r>
          </w:p>
          <w:p w14:paraId="02C900B7" w14:textId="77777777" w:rsidR="00B84FB3" w:rsidRPr="008B25CF" w:rsidRDefault="48F427F6" w:rsidP="00B84FB3">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022CF74F" w14:textId="12F04EDE" w:rsidR="00B84FB3" w:rsidRPr="008B25CF" w:rsidRDefault="10BDD1FF" w:rsidP="5B86720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rPr>
            </w:pPr>
            <w:r w:rsidRPr="008B25CF">
              <w:rPr>
                <w:rFonts w:ascii="Arial" w:eastAsia="Times New Roman" w:hAnsi="Arial" w:cs="Arial"/>
              </w:rPr>
              <w:t>Expected Outcomes, Associated Timeline, and Responsible Entity</w:t>
            </w:r>
          </w:p>
        </w:tc>
        <w:tc>
          <w:tcPr>
            <w:tcW w:w="3240" w:type="dxa"/>
            <w:hideMark/>
          </w:tcPr>
          <w:p w14:paraId="12184088" w14:textId="77777777" w:rsidR="00B84FB3" w:rsidRPr="008B25CF" w:rsidRDefault="48F427F6" w:rsidP="5C8F6111">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File Name(s) </w:t>
            </w:r>
          </w:p>
          <w:p w14:paraId="4770690A" w14:textId="7AEFAF0D" w:rsidR="00B84FB3" w:rsidRPr="008B25CF" w:rsidRDefault="3C9025E1" w:rsidP="5C8F6111">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Provide weblink and/or upload supporting documentation to the .zip file </w:t>
            </w:r>
          </w:p>
        </w:tc>
      </w:tr>
      <w:tr w:rsidR="00B84FB3" w:rsidRPr="008B25CF" w14:paraId="439D1824" w14:textId="77777777" w:rsidTr="14AEB50D">
        <w:trPr>
          <w:trHeight w:val="555"/>
        </w:trPr>
        <w:tc>
          <w:tcPr>
            <w:cnfStyle w:val="001000000000" w:firstRow="0" w:lastRow="0" w:firstColumn="1" w:lastColumn="0" w:oddVBand="0" w:evenVBand="0" w:oddHBand="0" w:evenHBand="0" w:firstRowFirstColumn="0" w:firstRowLastColumn="0" w:lastRowFirstColumn="0" w:lastRowLastColumn="0"/>
            <w:tcW w:w="1695" w:type="dxa"/>
            <w:hideMark/>
          </w:tcPr>
          <w:p w14:paraId="7DBFC933"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4196B6FE"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4DF705B7"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18A31659"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r w:rsidR="00B84FB3" w:rsidRPr="008B25CF" w14:paraId="3A859723" w14:textId="77777777" w:rsidTr="14AEB50D">
        <w:trPr>
          <w:trHeight w:val="525"/>
        </w:trPr>
        <w:tc>
          <w:tcPr>
            <w:cnfStyle w:val="001000000000" w:firstRow="0" w:lastRow="0" w:firstColumn="1" w:lastColumn="0" w:oddVBand="0" w:evenVBand="0" w:oddHBand="0" w:evenHBand="0" w:firstRowFirstColumn="0" w:firstRowLastColumn="0" w:lastRowFirstColumn="0" w:lastRowLastColumn="0"/>
            <w:tcW w:w="1695" w:type="dxa"/>
            <w:hideMark/>
          </w:tcPr>
          <w:p w14:paraId="7CB405AD"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214AAD91"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48F166EC"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70063E01"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r w:rsidR="00B84FB3" w:rsidRPr="008B25CF" w14:paraId="75C74B5E" w14:textId="77777777" w:rsidTr="14AEB50D">
        <w:trPr>
          <w:trHeight w:val="555"/>
        </w:trPr>
        <w:tc>
          <w:tcPr>
            <w:cnfStyle w:val="001000000000" w:firstRow="0" w:lastRow="0" w:firstColumn="1" w:lastColumn="0" w:oddVBand="0" w:evenVBand="0" w:oddHBand="0" w:evenHBand="0" w:firstRowFirstColumn="0" w:firstRowLastColumn="0" w:lastRowFirstColumn="0" w:lastRowLastColumn="0"/>
            <w:tcW w:w="1695" w:type="dxa"/>
            <w:hideMark/>
          </w:tcPr>
          <w:p w14:paraId="3203ED69"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5BB7AADC"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3022B255"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3E203CBF"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r w:rsidR="00B84FB3" w:rsidRPr="008B25CF" w14:paraId="24217BEC" w14:textId="77777777" w:rsidTr="14AEB50D">
        <w:trPr>
          <w:trHeight w:val="525"/>
        </w:trPr>
        <w:tc>
          <w:tcPr>
            <w:cnfStyle w:val="001000000000" w:firstRow="0" w:lastRow="0" w:firstColumn="1" w:lastColumn="0" w:oddVBand="0" w:evenVBand="0" w:oddHBand="0" w:evenHBand="0" w:firstRowFirstColumn="0" w:firstRowLastColumn="0" w:lastRowFirstColumn="0" w:lastRowLastColumn="0"/>
            <w:tcW w:w="1695" w:type="dxa"/>
            <w:hideMark/>
          </w:tcPr>
          <w:p w14:paraId="79A34922"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0839A473"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26669670"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48A6052D"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r w:rsidR="00B84FB3" w:rsidRPr="008B25CF" w14:paraId="3C0CACCB" w14:textId="77777777" w:rsidTr="14AEB50D">
        <w:trPr>
          <w:trHeight w:val="525"/>
        </w:trPr>
        <w:tc>
          <w:tcPr>
            <w:cnfStyle w:val="001000000000" w:firstRow="0" w:lastRow="0" w:firstColumn="1" w:lastColumn="0" w:oddVBand="0" w:evenVBand="0" w:oddHBand="0" w:evenHBand="0" w:firstRowFirstColumn="0" w:firstRowLastColumn="0" w:lastRowFirstColumn="0" w:lastRowLastColumn="0"/>
            <w:tcW w:w="1695" w:type="dxa"/>
            <w:hideMark/>
          </w:tcPr>
          <w:p w14:paraId="339BC7C7" w14:textId="77777777" w:rsidR="00B84FB3" w:rsidRPr="008B25CF" w:rsidRDefault="48F427F6" w:rsidP="00B84FB3">
            <w:pPr>
              <w:textAlignment w:val="baseline"/>
              <w:rPr>
                <w:rFonts w:ascii="Arial" w:eastAsia="Times New Roman" w:hAnsi="Arial" w:cs="Arial"/>
                <w:sz w:val="24"/>
                <w:szCs w:val="24"/>
              </w:rPr>
            </w:pPr>
            <w:r w:rsidRPr="008B25CF">
              <w:rPr>
                <w:rFonts w:ascii="Arial" w:eastAsia="Times New Roman" w:hAnsi="Arial" w:cs="Arial"/>
              </w:rPr>
              <w:t> </w:t>
            </w:r>
          </w:p>
        </w:tc>
        <w:tc>
          <w:tcPr>
            <w:tcW w:w="3780" w:type="dxa"/>
            <w:hideMark/>
          </w:tcPr>
          <w:p w14:paraId="7A4BFC39"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4260" w:type="dxa"/>
            <w:hideMark/>
          </w:tcPr>
          <w:p w14:paraId="50181C3B"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c>
          <w:tcPr>
            <w:tcW w:w="3240" w:type="dxa"/>
            <w:hideMark/>
          </w:tcPr>
          <w:p w14:paraId="47FFD149" w14:textId="77777777" w:rsidR="00B84FB3" w:rsidRPr="008B25CF" w:rsidRDefault="48F427F6" w:rsidP="00B84FB3">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rPr>
            </w:pPr>
            <w:r w:rsidRPr="008B25CF">
              <w:rPr>
                <w:rFonts w:ascii="Arial" w:eastAsia="Times New Roman" w:hAnsi="Arial" w:cs="Arial"/>
              </w:rPr>
              <w:t> </w:t>
            </w:r>
          </w:p>
        </w:tc>
      </w:tr>
    </w:tbl>
    <w:p w14:paraId="260D493D" w14:textId="4E2D4A78" w:rsidR="003540DA" w:rsidRPr="008B25CF" w:rsidRDefault="003540DA" w:rsidP="14AEB50D">
      <w:pPr>
        <w:spacing w:after="0"/>
        <w:rPr>
          <w:rFonts w:ascii="Arial" w:hAnsi="Arial" w:cs="Arial"/>
        </w:rPr>
      </w:pPr>
    </w:p>
    <w:sectPr w:rsidR="003540DA" w:rsidRPr="008B25CF" w:rsidSect="0038725A">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B90F" w14:textId="77777777" w:rsidR="00CC2A4B" w:rsidRDefault="00CC2A4B" w:rsidP="003146EE">
      <w:pPr>
        <w:spacing w:after="0" w:line="240" w:lineRule="auto"/>
      </w:pPr>
      <w:r>
        <w:separator/>
      </w:r>
    </w:p>
  </w:endnote>
  <w:endnote w:type="continuationSeparator" w:id="0">
    <w:p w14:paraId="22DD9F00" w14:textId="77777777" w:rsidR="00CC2A4B" w:rsidRDefault="00CC2A4B" w:rsidP="003146EE">
      <w:pPr>
        <w:spacing w:after="0" w:line="240" w:lineRule="auto"/>
      </w:pPr>
      <w:r>
        <w:continuationSeparator/>
      </w:r>
    </w:p>
  </w:endnote>
  <w:endnote w:type="continuationNotice" w:id="1">
    <w:p w14:paraId="752B0484" w14:textId="77777777" w:rsidR="00CC2A4B" w:rsidRDefault="00CC2A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ova">
    <w:altName w:val="Arial Nova"/>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2E5E6A3B"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DC46C4">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DC46C4">
      <w:rPr>
        <w:rFonts w:ascii="Arial" w:hAnsi="Arial" w:cs="Arial"/>
        <w:noProof/>
        <w:sz w:val="18"/>
        <w:szCs w:val="18"/>
      </w:rPr>
      <w:t>6</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EC8E" w14:textId="77777777" w:rsidR="00160D7A" w:rsidRPr="00F775CF" w:rsidRDefault="00160D7A" w:rsidP="00160D7A">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4</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8</w:t>
    </w:r>
    <w:r w:rsidRPr="00F775CF">
      <w:rPr>
        <w:rFonts w:ascii="Arial" w:hAnsi="Arial" w:cs="Arial"/>
        <w:sz w:val="18"/>
        <w:szCs w:val="18"/>
      </w:rPr>
      <w:fldChar w:fldCharType="end"/>
    </w:r>
  </w:p>
  <w:p w14:paraId="4DB11282" w14:textId="77777777" w:rsidR="00160D7A" w:rsidRDefault="00160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38757" w14:textId="77777777" w:rsidR="00CC2A4B" w:rsidRDefault="00CC2A4B" w:rsidP="003146EE">
      <w:pPr>
        <w:spacing w:after="0" w:line="240" w:lineRule="auto"/>
      </w:pPr>
      <w:r>
        <w:separator/>
      </w:r>
    </w:p>
  </w:footnote>
  <w:footnote w:type="continuationSeparator" w:id="0">
    <w:p w14:paraId="68E02E5B" w14:textId="77777777" w:rsidR="00CC2A4B" w:rsidRDefault="00CC2A4B" w:rsidP="003146EE">
      <w:pPr>
        <w:spacing w:after="0" w:line="240" w:lineRule="auto"/>
      </w:pPr>
      <w:r>
        <w:continuationSeparator/>
      </w:r>
    </w:p>
  </w:footnote>
  <w:footnote w:type="continuationNotice" w:id="1">
    <w:p w14:paraId="13749693" w14:textId="77777777" w:rsidR="00CC2A4B" w:rsidRDefault="00CC2A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C3BF0" w14:textId="77777777" w:rsidR="007F03BF" w:rsidRPr="004B376A" w:rsidRDefault="007F03BF" w:rsidP="007F03BF">
    <w:pPr>
      <w:pStyle w:val="Header"/>
      <w:rPr>
        <w:lang w:val="fr-FR"/>
      </w:rPr>
    </w:pPr>
    <w:bookmarkStart w:id="5" w:name="_Hlk22125370"/>
    <w:r>
      <w:rPr>
        <w:noProof/>
      </w:rPr>
      <w:drawing>
        <wp:inline distT="0" distB="0" distL="0" distR="0" wp14:anchorId="2E061C61" wp14:editId="5024332C">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4B376A">
      <w:rPr>
        <w:noProof/>
        <w:lang w:val="fr-FR"/>
      </w:rPr>
      <w:tab/>
      <w:t xml:space="preserve">                                                                                     </w:t>
    </w:r>
    <w:r>
      <w:rPr>
        <w:noProof/>
      </w:rPr>
      <w:drawing>
        <wp:inline distT="0" distB="0" distL="0" distR="0" wp14:anchorId="09363D1A" wp14:editId="17CBEC77">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5"/>
  <w:p w14:paraId="0B24420E" w14:textId="77777777" w:rsidR="007F03BF" w:rsidRPr="004B376A" w:rsidRDefault="007F03BF" w:rsidP="007F03BF">
    <w:pPr>
      <w:pStyle w:val="Header"/>
      <w:rPr>
        <w:lang w:val="fr-FR"/>
      </w:rPr>
    </w:pPr>
  </w:p>
  <w:p w14:paraId="0906BABA" w14:textId="77777777" w:rsidR="007F03BF" w:rsidRPr="00DA5857" w:rsidRDefault="007F03BF" w:rsidP="007F03BF">
    <w:pPr>
      <w:pStyle w:val="Default"/>
      <w:jc w:val="center"/>
      <w:rPr>
        <w:b/>
        <w:bCs/>
        <w:color w:val="auto"/>
        <w:sz w:val="28"/>
        <w:szCs w:val="28"/>
      </w:rPr>
    </w:pPr>
    <w:r w:rsidRPr="00DA5857">
      <w:rPr>
        <w:b/>
        <w:bCs/>
        <w:color w:val="auto"/>
        <w:sz w:val="28"/>
        <w:szCs w:val="28"/>
      </w:rPr>
      <w:t>Transformative Climate Communities Program</w:t>
    </w:r>
  </w:p>
  <w:p w14:paraId="657FA615" w14:textId="15D93075" w:rsidR="009B7CAC" w:rsidRDefault="007F03BF" w:rsidP="00823D30">
    <w:pPr>
      <w:spacing w:after="0"/>
      <w:jc w:val="center"/>
      <w:rPr>
        <w:rFonts w:ascii="Arial" w:hAnsi="Arial" w:cs="Arial"/>
        <w:b/>
        <w:bCs/>
        <w:sz w:val="28"/>
        <w:szCs w:val="28"/>
      </w:rPr>
    </w:pPr>
    <w:r w:rsidRPr="00DA5857">
      <w:rPr>
        <w:rFonts w:ascii="Arial" w:hAnsi="Arial" w:cs="Arial"/>
        <w:b/>
        <w:bCs/>
        <w:sz w:val="28"/>
        <w:szCs w:val="28"/>
      </w:rPr>
      <w:t xml:space="preserve">Round </w:t>
    </w:r>
    <w:r w:rsidR="00DF1E64">
      <w:rPr>
        <w:rFonts w:ascii="Arial" w:hAnsi="Arial" w:cs="Arial"/>
        <w:b/>
        <w:bCs/>
        <w:sz w:val="28"/>
        <w:szCs w:val="28"/>
      </w:rPr>
      <w:t>5</w:t>
    </w:r>
    <w:r w:rsidR="00DF1E64" w:rsidRPr="00DA5857">
      <w:rPr>
        <w:rFonts w:ascii="Arial" w:hAnsi="Arial" w:cs="Arial"/>
        <w:b/>
        <w:bCs/>
        <w:sz w:val="28"/>
        <w:szCs w:val="28"/>
      </w:rPr>
      <w:t xml:space="preserve"> </w:t>
    </w:r>
    <w:r w:rsidRPr="00DA5857">
      <w:rPr>
        <w:rFonts w:ascii="Arial" w:hAnsi="Arial" w:cs="Arial"/>
        <w:b/>
        <w:bCs/>
        <w:sz w:val="28"/>
        <w:szCs w:val="28"/>
      </w:rPr>
      <w:t>- Implementation Grant Application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BB34" w14:textId="77777777" w:rsidR="00702CE2" w:rsidRPr="003E725F" w:rsidRDefault="00702CE2" w:rsidP="007F03BF">
    <w:pPr>
      <w:spacing w:after="0"/>
      <w:rPr>
        <w:rFonts w:ascii="Arial" w:hAnsi="Arial" w:cs="Arial"/>
        <w:b/>
        <w:bCs/>
        <w:sz w:val="28"/>
        <w:szCs w:val="28"/>
      </w:rPr>
    </w:pPr>
  </w:p>
</w:hdr>
</file>

<file path=word/intelligence.xml><?xml version="1.0" encoding="utf-8"?>
<int:Intelligence xmlns:int="http://schemas.microsoft.com/office/intelligence/2019/intelligence">
  <int:IntelligenceSettings/>
  <int:Manifest>
    <int:WordHash hashCode="z79hfuZ/Kh93En" id="SCFrySRR"/>
  </int:Manifest>
  <int:Observations>
    <int:Content id="SCFrySRR">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242"/>
    <w:multiLevelType w:val="hybridMultilevel"/>
    <w:tmpl w:val="7EF4D6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9B1740"/>
    <w:multiLevelType w:val="hybridMultilevel"/>
    <w:tmpl w:val="E228DE16"/>
    <w:lvl w:ilvl="0" w:tplc="FFFFFFFF">
      <w:start w:val="1"/>
      <w:numFmt w:val="decimal"/>
      <w:lvlText w:val="%1."/>
      <w:lvlJc w:val="left"/>
      <w:pPr>
        <w:ind w:left="360" w:hanging="360"/>
      </w:pPr>
      <w:rPr>
        <w:rFonts w:ascii="Arial" w:hAnsi="Arial" w:hint="default"/>
        <w:b w:val="0"/>
        <w:bCs w:val="0"/>
      </w:rPr>
    </w:lvl>
    <w:lvl w:ilvl="1" w:tplc="FFFFFFFF">
      <w:start w:val="1"/>
      <w:numFmt w:val="lowerLetter"/>
      <w:lvlText w:val="%2."/>
      <w:lvlJc w:val="left"/>
      <w:pPr>
        <w:ind w:left="1440" w:hanging="360"/>
      </w:pPr>
    </w:lvl>
    <w:lvl w:ilvl="2" w:tplc="35AEBFDE">
      <w:numFmt w:val="bullet"/>
      <w:lvlText w:val="-"/>
      <w:lvlJc w:val="left"/>
      <w:pPr>
        <w:ind w:left="2340" w:hanging="360"/>
      </w:pPr>
      <w:rPr>
        <w:rFonts w:ascii="Arial" w:eastAsiaTheme="minorHAns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909C9"/>
    <w:multiLevelType w:val="hybridMultilevel"/>
    <w:tmpl w:val="2EE8DCF4"/>
    <w:lvl w:ilvl="0" w:tplc="1D76840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322564"/>
    <w:multiLevelType w:val="hybridMultilevel"/>
    <w:tmpl w:val="53647F90"/>
    <w:lvl w:ilvl="0" w:tplc="264204EC">
      <w:start w:val="1"/>
      <w:numFmt w:val="bullet"/>
      <w:lvlText w:val="o"/>
      <w:lvlJc w:val="left"/>
      <w:pPr>
        <w:ind w:left="720" w:hanging="360"/>
      </w:pPr>
      <w:rPr>
        <w:rFonts w:ascii="Courier New" w:hAnsi="Courier New" w:hint="default"/>
      </w:rPr>
    </w:lvl>
    <w:lvl w:ilvl="1" w:tplc="2460F778">
      <w:start w:val="1"/>
      <w:numFmt w:val="bullet"/>
      <w:lvlText w:val="o"/>
      <w:lvlJc w:val="left"/>
      <w:pPr>
        <w:ind w:left="1440" w:hanging="360"/>
      </w:pPr>
      <w:rPr>
        <w:rFonts w:ascii="Courier New" w:hAnsi="Courier New" w:hint="default"/>
      </w:rPr>
    </w:lvl>
    <w:lvl w:ilvl="2" w:tplc="5644F83A">
      <w:start w:val="1"/>
      <w:numFmt w:val="bullet"/>
      <w:lvlText w:val=""/>
      <w:lvlJc w:val="left"/>
      <w:pPr>
        <w:ind w:left="2160" w:hanging="360"/>
      </w:pPr>
      <w:rPr>
        <w:rFonts w:ascii="Wingdings" w:hAnsi="Wingdings" w:hint="default"/>
      </w:rPr>
    </w:lvl>
    <w:lvl w:ilvl="3" w:tplc="5E06A618">
      <w:start w:val="1"/>
      <w:numFmt w:val="bullet"/>
      <w:lvlText w:val=""/>
      <w:lvlJc w:val="left"/>
      <w:pPr>
        <w:ind w:left="2880" w:hanging="360"/>
      </w:pPr>
      <w:rPr>
        <w:rFonts w:ascii="Symbol" w:hAnsi="Symbol" w:hint="default"/>
      </w:rPr>
    </w:lvl>
    <w:lvl w:ilvl="4" w:tplc="514AE942">
      <w:start w:val="1"/>
      <w:numFmt w:val="bullet"/>
      <w:lvlText w:val="o"/>
      <w:lvlJc w:val="left"/>
      <w:pPr>
        <w:ind w:left="3600" w:hanging="360"/>
      </w:pPr>
      <w:rPr>
        <w:rFonts w:ascii="Courier New" w:hAnsi="Courier New" w:hint="default"/>
      </w:rPr>
    </w:lvl>
    <w:lvl w:ilvl="5" w:tplc="500E8D82">
      <w:start w:val="1"/>
      <w:numFmt w:val="bullet"/>
      <w:lvlText w:val=""/>
      <w:lvlJc w:val="left"/>
      <w:pPr>
        <w:ind w:left="4320" w:hanging="360"/>
      </w:pPr>
      <w:rPr>
        <w:rFonts w:ascii="Wingdings" w:hAnsi="Wingdings" w:hint="default"/>
      </w:rPr>
    </w:lvl>
    <w:lvl w:ilvl="6" w:tplc="429AA02A">
      <w:start w:val="1"/>
      <w:numFmt w:val="bullet"/>
      <w:lvlText w:val=""/>
      <w:lvlJc w:val="left"/>
      <w:pPr>
        <w:ind w:left="5040" w:hanging="360"/>
      </w:pPr>
      <w:rPr>
        <w:rFonts w:ascii="Symbol" w:hAnsi="Symbol" w:hint="default"/>
      </w:rPr>
    </w:lvl>
    <w:lvl w:ilvl="7" w:tplc="F92803EE">
      <w:start w:val="1"/>
      <w:numFmt w:val="bullet"/>
      <w:lvlText w:val="o"/>
      <w:lvlJc w:val="left"/>
      <w:pPr>
        <w:ind w:left="5760" w:hanging="360"/>
      </w:pPr>
      <w:rPr>
        <w:rFonts w:ascii="Courier New" w:hAnsi="Courier New" w:hint="default"/>
      </w:rPr>
    </w:lvl>
    <w:lvl w:ilvl="8" w:tplc="0888B37A">
      <w:start w:val="1"/>
      <w:numFmt w:val="bullet"/>
      <w:lvlText w:val=""/>
      <w:lvlJc w:val="left"/>
      <w:pPr>
        <w:ind w:left="6480" w:hanging="360"/>
      </w:pPr>
      <w:rPr>
        <w:rFonts w:ascii="Wingdings" w:hAnsi="Wingdings" w:hint="default"/>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EB26EA"/>
    <w:multiLevelType w:val="hybridMultilevel"/>
    <w:tmpl w:val="EB6A0702"/>
    <w:lvl w:ilvl="0" w:tplc="4E0C8058">
      <w:start w:val="1"/>
      <w:numFmt w:val="decimal"/>
      <w:lvlText w:val="%1."/>
      <w:lvlJc w:val="left"/>
      <w:pPr>
        <w:ind w:left="360" w:hanging="360"/>
      </w:pPr>
      <w:rPr>
        <w:rFonts w:hint="default"/>
      </w:rPr>
    </w:lvl>
    <w:lvl w:ilvl="1" w:tplc="1D768400">
      <w:start w:val="1"/>
      <w:numFmt w:val="lowerLetter"/>
      <w:lvlText w:val="%2."/>
      <w:lvlJc w:val="lef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F325B"/>
    <w:multiLevelType w:val="hybridMultilevel"/>
    <w:tmpl w:val="D8889C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981784"/>
    <w:multiLevelType w:val="hybridMultilevel"/>
    <w:tmpl w:val="C7F82E38"/>
    <w:lvl w:ilvl="0" w:tplc="5EDCAA06">
      <w:start w:val="1"/>
      <w:numFmt w:val="bullet"/>
      <w:lvlText w:val=""/>
      <w:lvlJc w:val="left"/>
      <w:pPr>
        <w:ind w:left="720" w:hanging="360"/>
      </w:pPr>
      <w:rPr>
        <w:rFonts w:ascii="Symbol" w:hAnsi="Symbol" w:hint="default"/>
      </w:rPr>
    </w:lvl>
    <w:lvl w:ilvl="1" w:tplc="4538E81A">
      <w:start w:val="1"/>
      <w:numFmt w:val="bullet"/>
      <w:lvlText w:val="o"/>
      <w:lvlJc w:val="left"/>
      <w:pPr>
        <w:ind w:left="1440" w:hanging="360"/>
      </w:pPr>
      <w:rPr>
        <w:rFonts w:ascii="Courier New" w:hAnsi="Courier New" w:hint="default"/>
      </w:rPr>
    </w:lvl>
    <w:lvl w:ilvl="2" w:tplc="CFA22726">
      <w:start w:val="1"/>
      <w:numFmt w:val="bullet"/>
      <w:lvlText w:val=""/>
      <w:lvlJc w:val="left"/>
      <w:pPr>
        <w:ind w:left="2160" w:hanging="360"/>
      </w:pPr>
      <w:rPr>
        <w:rFonts w:ascii="Wingdings" w:hAnsi="Wingdings" w:hint="default"/>
      </w:rPr>
    </w:lvl>
    <w:lvl w:ilvl="3" w:tplc="3280D2FE">
      <w:start w:val="1"/>
      <w:numFmt w:val="bullet"/>
      <w:lvlText w:val=""/>
      <w:lvlJc w:val="left"/>
      <w:pPr>
        <w:ind w:left="2880" w:hanging="360"/>
      </w:pPr>
      <w:rPr>
        <w:rFonts w:ascii="Symbol" w:hAnsi="Symbol" w:hint="default"/>
      </w:rPr>
    </w:lvl>
    <w:lvl w:ilvl="4" w:tplc="F2204F86">
      <w:start w:val="1"/>
      <w:numFmt w:val="bullet"/>
      <w:lvlText w:val="o"/>
      <w:lvlJc w:val="left"/>
      <w:pPr>
        <w:ind w:left="3600" w:hanging="360"/>
      </w:pPr>
      <w:rPr>
        <w:rFonts w:ascii="Courier New" w:hAnsi="Courier New" w:hint="default"/>
      </w:rPr>
    </w:lvl>
    <w:lvl w:ilvl="5" w:tplc="2B000D3C">
      <w:start w:val="1"/>
      <w:numFmt w:val="bullet"/>
      <w:lvlText w:val=""/>
      <w:lvlJc w:val="left"/>
      <w:pPr>
        <w:ind w:left="4320" w:hanging="360"/>
      </w:pPr>
      <w:rPr>
        <w:rFonts w:ascii="Wingdings" w:hAnsi="Wingdings" w:hint="default"/>
      </w:rPr>
    </w:lvl>
    <w:lvl w:ilvl="6" w:tplc="29703826">
      <w:start w:val="1"/>
      <w:numFmt w:val="bullet"/>
      <w:lvlText w:val=""/>
      <w:lvlJc w:val="left"/>
      <w:pPr>
        <w:ind w:left="5040" w:hanging="360"/>
      </w:pPr>
      <w:rPr>
        <w:rFonts w:ascii="Symbol" w:hAnsi="Symbol" w:hint="default"/>
      </w:rPr>
    </w:lvl>
    <w:lvl w:ilvl="7" w:tplc="515A5D02">
      <w:start w:val="1"/>
      <w:numFmt w:val="bullet"/>
      <w:lvlText w:val="o"/>
      <w:lvlJc w:val="left"/>
      <w:pPr>
        <w:ind w:left="5760" w:hanging="360"/>
      </w:pPr>
      <w:rPr>
        <w:rFonts w:ascii="Courier New" w:hAnsi="Courier New" w:hint="default"/>
      </w:rPr>
    </w:lvl>
    <w:lvl w:ilvl="8" w:tplc="9F505130">
      <w:start w:val="1"/>
      <w:numFmt w:val="bullet"/>
      <w:lvlText w:val=""/>
      <w:lvlJc w:val="left"/>
      <w:pPr>
        <w:ind w:left="6480" w:hanging="360"/>
      </w:pPr>
      <w:rPr>
        <w:rFonts w:ascii="Wingdings" w:hAnsi="Wingdings" w:hint="default"/>
      </w:rPr>
    </w:lvl>
  </w:abstractNum>
  <w:abstractNum w:abstractNumId="12" w15:restartNumberingAfterBreak="0">
    <w:nsid w:val="28340293"/>
    <w:multiLevelType w:val="hybridMultilevel"/>
    <w:tmpl w:val="0492D448"/>
    <w:lvl w:ilvl="0" w:tplc="56F2E414">
      <w:start w:val="1"/>
      <w:numFmt w:val="bullet"/>
      <w:lvlText w:val=""/>
      <w:lvlJc w:val="left"/>
      <w:pPr>
        <w:ind w:left="720" w:hanging="360"/>
      </w:pPr>
      <w:rPr>
        <w:rFonts w:ascii="Wingdings" w:hAnsi="Wingdings" w:hint="default"/>
      </w:rPr>
    </w:lvl>
    <w:lvl w:ilvl="1" w:tplc="69D46952">
      <w:start w:val="1"/>
      <w:numFmt w:val="bullet"/>
      <w:lvlText w:val="o"/>
      <w:lvlJc w:val="left"/>
      <w:pPr>
        <w:ind w:left="1440" w:hanging="360"/>
      </w:pPr>
      <w:rPr>
        <w:rFonts w:ascii="Courier New" w:hAnsi="Courier New" w:hint="default"/>
      </w:rPr>
    </w:lvl>
    <w:lvl w:ilvl="2" w:tplc="0CA0AEFC">
      <w:start w:val="1"/>
      <w:numFmt w:val="bullet"/>
      <w:lvlText w:val=""/>
      <w:lvlJc w:val="left"/>
      <w:pPr>
        <w:ind w:left="2160" w:hanging="360"/>
      </w:pPr>
      <w:rPr>
        <w:rFonts w:ascii="Wingdings" w:hAnsi="Wingdings" w:hint="default"/>
      </w:rPr>
    </w:lvl>
    <w:lvl w:ilvl="3" w:tplc="9E209B76">
      <w:start w:val="1"/>
      <w:numFmt w:val="bullet"/>
      <w:lvlText w:val=""/>
      <w:lvlJc w:val="left"/>
      <w:pPr>
        <w:ind w:left="2880" w:hanging="360"/>
      </w:pPr>
      <w:rPr>
        <w:rFonts w:ascii="Symbol" w:hAnsi="Symbol" w:hint="default"/>
      </w:rPr>
    </w:lvl>
    <w:lvl w:ilvl="4" w:tplc="95B84016">
      <w:start w:val="1"/>
      <w:numFmt w:val="bullet"/>
      <w:lvlText w:val="o"/>
      <w:lvlJc w:val="left"/>
      <w:pPr>
        <w:ind w:left="3600" w:hanging="360"/>
      </w:pPr>
      <w:rPr>
        <w:rFonts w:ascii="Courier New" w:hAnsi="Courier New" w:hint="default"/>
      </w:rPr>
    </w:lvl>
    <w:lvl w:ilvl="5" w:tplc="06E254B2">
      <w:start w:val="1"/>
      <w:numFmt w:val="bullet"/>
      <w:lvlText w:val=""/>
      <w:lvlJc w:val="left"/>
      <w:pPr>
        <w:ind w:left="4320" w:hanging="360"/>
      </w:pPr>
      <w:rPr>
        <w:rFonts w:ascii="Wingdings" w:hAnsi="Wingdings" w:hint="default"/>
      </w:rPr>
    </w:lvl>
    <w:lvl w:ilvl="6" w:tplc="87FC5F86">
      <w:start w:val="1"/>
      <w:numFmt w:val="bullet"/>
      <w:lvlText w:val=""/>
      <w:lvlJc w:val="left"/>
      <w:pPr>
        <w:ind w:left="5040" w:hanging="360"/>
      </w:pPr>
      <w:rPr>
        <w:rFonts w:ascii="Symbol" w:hAnsi="Symbol" w:hint="default"/>
      </w:rPr>
    </w:lvl>
    <w:lvl w:ilvl="7" w:tplc="1B609538">
      <w:start w:val="1"/>
      <w:numFmt w:val="bullet"/>
      <w:lvlText w:val="o"/>
      <w:lvlJc w:val="left"/>
      <w:pPr>
        <w:ind w:left="5760" w:hanging="360"/>
      </w:pPr>
      <w:rPr>
        <w:rFonts w:ascii="Courier New" w:hAnsi="Courier New" w:hint="default"/>
      </w:rPr>
    </w:lvl>
    <w:lvl w:ilvl="8" w:tplc="127C883C">
      <w:start w:val="1"/>
      <w:numFmt w:val="bullet"/>
      <w:lvlText w:val=""/>
      <w:lvlJc w:val="left"/>
      <w:pPr>
        <w:ind w:left="6480" w:hanging="360"/>
      </w:pPr>
      <w:rPr>
        <w:rFonts w:ascii="Wingdings" w:hAnsi="Wingdings" w:hint="default"/>
      </w:rPr>
    </w:lvl>
  </w:abstractNum>
  <w:abstractNum w:abstractNumId="13" w15:restartNumberingAfterBreak="0">
    <w:nsid w:val="2BAE7766"/>
    <w:multiLevelType w:val="hybridMultilevel"/>
    <w:tmpl w:val="8FEAAA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0B54A83"/>
    <w:multiLevelType w:val="hybridMultilevel"/>
    <w:tmpl w:val="57C8288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B10B07"/>
    <w:multiLevelType w:val="hybridMultilevel"/>
    <w:tmpl w:val="3E0CB68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3E0376"/>
    <w:multiLevelType w:val="hybridMultilevel"/>
    <w:tmpl w:val="DE1803B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83A392E"/>
    <w:multiLevelType w:val="hybridMultilevel"/>
    <w:tmpl w:val="FFFFFFFF"/>
    <w:lvl w:ilvl="0" w:tplc="C17C2E9A">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15885AA0">
      <w:start w:val="1"/>
      <w:numFmt w:val="bullet"/>
      <w:lvlText w:val=""/>
      <w:lvlJc w:val="left"/>
      <w:pPr>
        <w:ind w:left="2160" w:hanging="360"/>
      </w:pPr>
      <w:rPr>
        <w:rFonts w:ascii="Wingdings" w:hAnsi="Wingdings" w:hint="default"/>
      </w:rPr>
    </w:lvl>
    <w:lvl w:ilvl="3" w:tplc="288284E8">
      <w:start w:val="1"/>
      <w:numFmt w:val="bullet"/>
      <w:lvlText w:val=""/>
      <w:lvlJc w:val="left"/>
      <w:pPr>
        <w:ind w:left="2880" w:hanging="360"/>
      </w:pPr>
      <w:rPr>
        <w:rFonts w:ascii="Symbol" w:hAnsi="Symbol" w:hint="default"/>
      </w:rPr>
    </w:lvl>
    <w:lvl w:ilvl="4" w:tplc="569E76FC">
      <w:start w:val="1"/>
      <w:numFmt w:val="bullet"/>
      <w:lvlText w:val="o"/>
      <w:lvlJc w:val="left"/>
      <w:pPr>
        <w:ind w:left="3600" w:hanging="360"/>
      </w:pPr>
      <w:rPr>
        <w:rFonts w:ascii="Courier New" w:hAnsi="Courier New" w:hint="default"/>
      </w:rPr>
    </w:lvl>
    <w:lvl w:ilvl="5" w:tplc="0E24D17E">
      <w:start w:val="1"/>
      <w:numFmt w:val="bullet"/>
      <w:lvlText w:val=""/>
      <w:lvlJc w:val="left"/>
      <w:pPr>
        <w:ind w:left="4320" w:hanging="360"/>
      </w:pPr>
      <w:rPr>
        <w:rFonts w:ascii="Wingdings" w:hAnsi="Wingdings" w:hint="default"/>
      </w:rPr>
    </w:lvl>
    <w:lvl w:ilvl="6" w:tplc="56DA533E">
      <w:start w:val="1"/>
      <w:numFmt w:val="bullet"/>
      <w:lvlText w:val=""/>
      <w:lvlJc w:val="left"/>
      <w:pPr>
        <w:ind w:left="5040" w:hanging="360"/>
      </w:pPr>
      <w:rPr>
        <w:rFonts w:ascii="Symbol" w:hAnsi="Symbol" w:hint="default"/>
      </w:rPr>
    </w:lvl>
    <w:lvl w:ilvl="7" w:tplc="C096D30C">
      <w:start w:val="1"/>
      <w:numFmt w:val="bullet"/>
      <w:lvlText w:val="o"/>
      <w:lvlJc w:val="left"/>
      <w:pPr>
        <w:ind w:left="5760" w:hanging="360"/>
      </w:pPr>
      <w:rPr>
        <w:rFonts w:ascii="Courier New" w:hAnsi="Courier New" w:hint="default"/>
      </w:rPr>
    </w:lvl>
    <w:lvl w:ilvl="8" w:tplc="107E08A4">
      <w:start w:val="1"/>
      <w:numFmt w:val="bullet"/>
      <w:lvlText w:val=""/>
      <w:lvlJc w:val="left"/>
      <w:pPr>
        <w:ind w:left="6480" w:hanging="360"/>
      </w:pPr>
      <w:rPr>
        <w:rFonts w:ascii="Wingdings" w:hAnsi="Wingdings" w:hint="default"/>
      </w:rPr>
    </w:lvl>
  </w:abstractNum>
  <w:abstractNum w:abstractNumId="18" w15:restartNumberingAfterBreak="0">
    <w:nsid w:val="39095137"/>
    <w:multiLevelType w:val="multilevel"/>
    <w:tmpl w:val="E7147E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1D1AFA"/>
    <w:multiLevelType w:val="hybridMultilevel"/>
    <w:tmpl w:val="FFFFFFFF"/>
    <w:lvl w:ilvl="0" w:tplc="5582D0B2">
      <w:start w:val="1"/>
      <w:numFmt w:val="decimal"/>
      <w:lvlText w:val="%1."/>
      <w:lvlJc w:val="left"/>
      <w:pPr>
        <w:ind w:left="720" w:hanging="360"/>
      </w:pPr>
    </w:lvl>
    <w:lvl w:ilvl="1" w:tplc="FB1E3E22">
      <w:start w:val="1"/>
      <w:numFmt w:val="lowerLetter"/>
      <w:lvlText w:val="%2."/>
      <w:lvlJc w:val="left"/>
      <w:pPr>
        <w:ind w:left="1440" w:hanging="360"/>
      </w:pPr>
    </w:lvl>
    <w:lvl w:ilvl="2" w:tplc="0764F000">
      <w:start w:val="1"/>
      <w:numFmt w:val="lowerRoman"/>
      <w:lvlText w:val="%3."/>
      <w:lvlJc w:val="right"/>
      <w:pPr>
        <w:ind w:left="2160" w:hanging="180"/>
      </w:pPr>
    </w:lvl>
    <w:lvl w:ilvl="3" w:tplc="D812EB36">
      <w:start w:val="1"/>
      <w:numFmt w:val="decimal"/>
      <w:lvlText w:val="%4."/>
      <w:lvlJc w:val="left"/>
      <w:pPr>
        <w:ind w:left="2880" w:hanging="360"/>
      </w:pPr>
    </w:lvl>
    <w:lvl w:ilvl="4" w:tplc="F3C46550">
      <w:start w:val="1"/>
      <w:numFmt w:val="lowerLetter"/>
      <w:lvlText w:val="%5."/>
      <w:lvlJc w:val="left"/>
      <w:pPr>
        <w:ind w:left="3600" w:hanging="360"/>
      </w:pPr>
    </w:lvl>
    <w:lvl w:ilvl="5" w:tplc="10A279AC">
      <w:start w:val="1"/>
      <w:numFmt w:val="lowerRoman"/>
      <w:lvlText w:val="%6."/>
      <w:lvlJc w:val="right"/>
      <w:pPr>
        <w:ind w:left="4320" w:hanging="180"/>
      </w:pPr>
    </w:lvl>
    <w:lvl w:ilvl="6" w:tplc="174AF7F4">
      <w:start w:val="1"/>
      <w:numFmt w:val="decimal"/>
      <w:lvlText w:val="%7."/>
      <w:lvlJc w:val="left"/>
      <w:pPr>
        <w:ind w:left="5040" w:hanging="360"/>
      </w:pPr>
    </w:lvl>
    <w:lvl w:ilvl="7" w:tplc="DAC40FF6">
      <w:start w:val="1"/>
      <w:numFmt w:val="lowerLetter"/>
      <w:lvlText w:val="%8."/>
      <w:lvlJc w:val="left"/>
      <w:pPr>
        <w:ind w:left="5760" w:hanging="360"/>
      </w:pPr>
    </w:lvl>
    <w:lvl w:ilvl="8" w:tplc="D41A87E6">
      <w:start w:val="1"/>
      <w:numFmt w:val="lowerRoman"/>
      <w:lvlText w:val="%9."/>
      <w:lvlJc w:val="right"/>
      <w:pPr>
        <w:ind w:left="6480" w:hanging="180"/>
      </w:pPr>
    </w:lvl>
  </w:abstractNum>
  <w:abstractNum w:abstractNumId="20" w15:restartNumberingAfterBreak="0">
    <w:nsid w:val="41261EAD"/>
    <w:multiLevelType w:val="hybridMultilevel"/>
    <w:tmpl w:val="A0B8609C"/>
    <w:lvl w:ilvl="0" w:tplc="04090011">
      <w:start w:val="1"/>
      <w:numFmt w:val="decimal"/>
      <w:lvlText w:val="%1)"/>
      <w:lvlJc w:val="left"/>
      <w:pPr>
        <w:ind w:left="720" w:hanging="360"/>
      </w:pPr>
      <w:rPr>
        <w:rFonts w:hint="default"/>
        <w:u w:val="none"/>
      </w:rPr>
    </w:lvl>
    <w:lvl w:ilvl="1" w:tplc="A486380C">
      <w:start w:val="1"/>
      <w:numFmt w:val="lowerLetter"/>
      <w:lvlText w:val="%2."/>
      <w:lvlJc w:val="left"/>
      <w:pPr>
        <w:ind w:left="1080" w:hanging="360"/>
      </w:pPr>
      <w:rPr>
        <w:rFonts w:ascii="Arial" w:eastAsiaTheme="minorHAnsi" w:hAnsi="Arial" w:cs="Aria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3165FB"/>
    <w:multiLevelType w:val="hybridMultilevel"/>
    <w:tmpl w:val="42B802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9086F24"/>
    <w:multiLevelType w:val="hybridMultilevel"/>
    <w:tmpl w:val="FE7C768E"/>
    <w:lvl w:ilvl="0" w:tplc="AB961460">
      <w:start w:val="1"/>
      <w:numFmt w:val="lowerLetter"/>
      <w:lvlText w:val="%1."/>
      <w:lvlJc w:val="left"/>
      <w:pPr>
        <w:ind w:left="1440" w:hanging="360"/>
      </w:pPr>
    </w:lvl>
    <w:lvl w:ilvl="1" w:tplc="F4DE6E5A">
      <w:start w:val="1"/>
      <w:numFmt w:val="lowerLetter"/>
      <w:lvlText w:val="%2."/>
      <w:lvlJc w:val="left"/>
      <w:pPr>
        <w:ind w:left="2160" w:hanging="360"/>
      </w:pPr>
    </w:lvl>
    <w:lvl w:ilvl="2" w:tplc="CD802A00">
      <w:start w:val="1"/>
      <w:numFmt w:val="lowerRoman"/>
      <w:lvlText w:val="%3."/>
      <w:lvlJc w:val="right"/>
      <w:pPr>
        <w:ind w:left="2880" w:hanging="180"/>
      </w:pPr>
    </w:lvl>
    <w:lvl w:ilvl="3" w:tplc="AB5C711C">
      <w:start w:val="1"/>
      <w:numFmt w:val="decimal"/>
      <w:lvlText w:val="%4."/>
      <w:lvlJc w:val="left"/>
      <w:pPr>
        <w:ind w:left="3600" w:hanging="360"/>
      </w:pPr>
    </w:lvl>
    <w:lvl w:ilvl="4" w:tplc="AECAE6FC">
      <w:start w:val="1"/>
      <w:numFmt w:val="lowerLetter"/>
      <w:lvlText w:val="%5."/>
      <w:lvlJc w:val="left"/>
      <w:pPr>
        <w:ind w:left="4320" w:hanging="360"/>
      </w:pPr>
    </w:lvl>
    <w:lvl w:ilvl="5" w:tplc="04D4ACF0">
      <w:start w:val="1"/>
      <w:numFmt w:val="lowerRoman"/>
      <w:lvlText w:val="%6."/>
      <w:lvlJc w:val="right"/>
      <w:pPr>
        <w:ind w:left="5040" w:hanging="180"/>
      </w:pPr>
    </w:lvl>
    <w:lvl w:ilvl="6" w:tplc="10D069E6">
      <w:start w:val="1"/>
      <w:numFmt w:val="decimal"/>
      <w:lvlText w:val="%7."/>
      <w:lvlJc w:val="left"/>
      <w:pPr>
        <w:ind w:left="5760" w:hanging="360"/>
      </w:pPr>
    </w:lvl>
    <w:lvl w:ilvl="7" w:tplc="2AC89A44">
      <w:start w:val="1"/>
      <w:numFmt w:val="lowerLetter"/>
      <w:lvlText w:val="%8."/>
      <w:lvlJc w:val="left"/>
      <w:pPr>
        <w:ind w:left="6480" w:hanging="360"/>
      </w:pPr>
    </w:lvl>
    <w:lvl w:ilvl="8" w:tplc="B5007992">
      <w:start w:val="1"/>
      <w:numFmt w:val="lowerRoman"/>
      <w:lvlText w:val="%9."/>
      <w:lvlJc w:val="right"/>
      <w:pPr>
        <w:ind w:left="7200" w:hanging="180"/>
      </w:pPr>
    </w:lvl>
  </w:abstractNum>
  <w:abstractNum w:abstractNumId="24" w15:restartNumberingAfterBreak="0">
    <w:nsid w:val="4A8E621B"/>
    <w:multiLevelType w:val="hybridMultilevel"/>
    <w:tmpl w:val="842C2588"/>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2745FFD"/>
    <w:multiLevelType w:val="hybridMultilevel"/>
    <w:tmpl w:val="88BAB946"/>
    <w:lvl w:ilvl="0" w:tplc="4EAC9B38">
      <w:start w:val="1"/>
      <w:numFmt w:val="decimal"/>
      <w:lvlText w:val="%1."/>
      <w:lvlJc w:val="left"/>
      <w:pPr>
        <w:ind w:left="720" w:hanging="360"/>
      </w:pPr>
    </w:lvl>
    <w:lvl w:ilvl="1" w:tplc="44D2AD7A">
      <w:start w:val="1"/>
      <w:numFmt w:val="lowerLetter"/>
      <w:lvlText w:val="%2."/>
      <w:lvlJc w:val="left"/>
      <w:pPr>
        <w:ind w:left="1440" w:hanging="360"/>
      </w:pPr>
    </w:lvl>
    <w:lvl w:ilvl="2" w:tplc="BBB8300C">
      <w:start w:val="1"/>
      <w:numFmt w:val="lowerRoman"/>
      <w:lvlText w:val="%3."/>
      <w:lvlJc w:val="right"/>
      <w:pPr>
        <w:ind w:left="2160" w:hanging="180"/>
      </w:pPr>
    </w:lvl>
    <w:lvl w:ilvl="3" w:tplc="BBF68772">
      <w:start w:val="1"/>
      <w:numFmt w:val="decimal"/>
      <w:lvlText w:val="%4."/>
      <w:lvlJc w:val="left"/>
      <w:pPr>
        <w:ind w:left="2880" w:hanging="360"/>
      </w:pPr>
    </w:lvl>
    <w:lvl w:ilvl="4" w:tplc="8334CD04">
      <w:start w:val="1"/>
      <w:numFmt w:val="lowerLetter"/>
      <w:lvlText w:val="%5."/>
      <w:lvlJc w:val="left"/>
      <w:pPr>
        <w:ind w:left="3600" w:hanging="360"/>
      </w:pPr>
    </w:lvl>
    <w:lvl w:ilvl="5" w:tplc="C36EFD8C">
      <w:start w:val="1"/>
      <w:numFmt w:val="lowerRoman"/>
      <w:lvlText w:val="%6."/>
      <w:lvlJc w:val="right"/>
      <w:pPr>
        <w:ind w:left="4320" w:hanging="180"/>
      </w:pPr>
    </w:lvl>
    <w:lvl w:ilvl="6" w:tplc="73306942">
      <w:start w:val="1"/>
      <w:numFmt w:val="decimal"/>
      <w:lvlText w:val="%7."/>
      <w:lvlJc w:val="left"/>
      <w:pPr>
        <w:ind w:left="5040" w:hanging="360"/>
      </w:pPr>
    </w:lvl>
    <w:lvl w:ilvl="7" w:tplc="9180459C">
      <w:start w:val="1"/>
      <w:numFmt w:val="lowerLetter"/>
      <w:lvlText w:val="%8."/>
      <w:lvlJc w:val="left"/>
      <w:pPr>
        <w:ind w:left="5760" w:hanging="360"/>
      </w:pPr>
    </w:lvl>
    <w:lvl w:ilvl="8" w:tplc="C01C90F4">
      <w:start w:val="1"/>
      <w:numFmt w:val="lowerRoman"/>
      <w:lvlText w:val="%9."/>
      <w:lvlJc w:val="right"/>
      <w:pPr>
        <w:ind w:left="6480" w:hanging="180"/>
      </w:pPr>
    </w:lvl>
  </w:abstractNum>
  <w:abstractNum w:abstractNumId="26" w15:restartNumberingAfterBreak="0">
    <w:nsid w:val="542A21B6"/>
    <w:multiLevelType w:val="hybridMultilevel"/>
    <w:tmpl w:val="94724BDC"/>
    <w:lvl w:ilvl="0" w:tplc="A60CB59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3B0F7F"/>
    <w:multiLevelType w:val="hybridMultilevel"/>
    <w:tmpl w:val="CDD63BDE"/>
    <w:lvl w:ilvl="0" w:tplc="92903364">
      <w:start w:val="1"/>
      <w:numFmt w:val="lowerLetter"/>
      <w:lvlText w:val="%1."/>
      <w:lvlJc w:val="left"/>
      <w:pPr>
        <w:ind w:left="1080" w:hanging="360"/>
      </w:pPr>
      <w:rPr>
        <w:rFonts w:ascii="Arial" w:eastAsia="Arial" w:hAnsi="Arial" w:cs="Arial"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34810BD"/>
    <w:multiLevelType w:val="hybridMultilevel"/>
    <w:tmpl w:val="C376037C"/>
    <w:lvl w:ilvl="0" w:tplc="68C02340">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CF3B90"/>
    <w:multiLevelType w:val="hybridMultilevel"/>
    <w:tmpl w:val="B8682376"/>
    <w:lvl w:ilvl="0" w:tplc="C9C63036">
      <w:start w:val="1"/>
      <w:numFmt w:val="decimal"/>
      <w:lvlText w:val="%1."/>
      <w:lvlJc w:val="left"/>
      <w:pPr>
        <w:ind w:left="720" w:hanging="360"/>
      </w:pPr>
    </w:lvl>
    <w:lvl w:ilvl="1" w:tplc="E0B4E03E">
      <w:start w:val="1"/>
      <w:numFmt w:val="lowerLetter"/>
      <w:lvlText w:val="%2."/>
      <w:lvlJc w:val="left"/>
      <w:pPr>
        <w:ind w:left="1440" w:hanging="360"/>
      </w:pPr>
    </w:lvl>
    <w:lvl w:ilvl="2" w:tplc="56B6DC44">
      <w:start w:val="1"/>
      <w:numFmt w:val="lowerRoman"/>
      <w:lvlText w:val="%3."/>
      <w:lvlJc w:val="right"/>
      <w:pPr>
        <w:ind w:left="2160" w:hanging="180"/>
      </w:pPr>
    </w:lvl>
    <w:lvl w:ilvl="3" w:tplc="99FE3196">
      <w:start w:val="1"/>
      <w:numFmt w:val="decimal"/>
      <w:lvlText w:val="%4."/>
      <w:lvlJc w:val="left"/>
      <w:pPr>
        <w:ind w:left="2880" w:hanging="360"/>
      </w:pPr>
    </w:lvl>
    <w:lvl w:ilvl="4" w:tplc="CC961796">
      <w:start w:val="1"/>
      <w:numFmt w:val="lowerLetter"/>
      <w:lvlText w:val="%5."/>
      <w:lvlJc w:val="left"/>
      <w:pPr>
        <w:ind w:left="3600" w:hanging="360"/>
      </w:pPr>
    </w:lvl>
    <w:lvl w:ilvl="5" w:tplc="32E2966A">
      <w:start w:val="1"/>
      <w:numFmt w:val="lowerRoman"/>
      <w:lvlText w:val="%6."/>
      <w:lvlJc w:val="right"/>
      <w:pPr>
        <w:ind w:left="4320" w:hanging="180"/>
      </w:pPr>
    </w:lvl>
    <w:lvl w:ilvl="6" w:tplc="079C6392">
      <w:start w:val="1"/>
      <w:numFmt w:val="decimal"/>
      <w:lvlText w:val="%7."/>
      <w:lvlJc w:val="left"/>
      <w:pPr>
        <w:ind w:left="5040" w:hanging="360"/>
      </w:pPr>
    </w:lvl>
    <w:lvl w:ilvl="7" w:tplc="57E6651E">
      <w:start w:val="1"/>
      <w:numFmt w:val="lowerLetter"/>
      <w:lvlText w:val="%8."/>
      <w:lvlJc w:val="left"/>
      <w:pPr>
        <w:ind w:left="5760" w:hanging="360"/>
      </w:pPr>
    </w:lvl>
    <w:lvl w:ilvl="8" w:tplc="C408F8CC">
      <w:start w:val="1"/>
      <w:numFmt w:val="lowerRoman"/>
      <w:lvlText w:val="%9."/>
      <w:lvlJc w:val="right"/>
      <w:pPr>
        <w:ind w:left="6480" w:hanging="180"/>
      </w:pPr>
    </w:lvl>
  </w:abstractNum>
  <w:abstractNum w:abstractNumId="30" w15:restartNumberingAfterBreak="0">
    <w:nsid w:val="76E51124"/>
    <w:multiLevelType w:val="hybridMultilevel"/>
    <w:tmpl w:val="8116AFA2"/>
    <w:lvl w:ilvl="0" w:tplc="8B06F612">
      <w:start w:val="1"/>
      <w:numFmt w:val="bullet"/>
      <w:lvlText w:val=""/>
      <w:lvlJc w:val="left"/>
      <w:pPr>
        <w:ind w:left="720" w:hanging="360"/>
      </w:pPr>
      <w:rPr>
        <w:rFonts w:ascii="Wingdings" w:hAnsi="Wingdings" w:hint="default"/>
      </w:rPr>
    </w:lvl>
    <w:lvl w:ilvl="1" w:tplc="CA4C5A6C">
      <w:start w:val="1"/>
      <w:numFmt w:val="bullet"/>
      <w:lvlText w:val="o"/>
      <w:lvlJc w:val="left"/>
      <w:pPr>
        <w:ind w:left="1440" w:hanging="360"/>
      </w:pPr>
      <w:rPr>
        <w:rFonts w:ascii="Courier New" w:hAnsi="Courier New" w:hint="default"/>
      </w:rPr>
    </w:lvl>
    <w:lvl w:ilvl="2" w:tplc="3E6C111C">
      <w:start w:val="1"/>
      <w:numFmt w:val="bullet"/>
      <w:lvlText w:val=""/>
      <w:lvlJc w:val="left"/>
      <w:pPr>
        <w:ind w:left="2160" w:hanging="360"/>
      </w:pPr>
      <w:rPr>
        <w:rFonts w:ascii="Wingdings" w:hAnsi="Wingdings" w:hint="default"/>
      </w:rPr>
    </w:lvl>
    <w:lvl w:ilvl="3" w:tplc="A7304DCC">
      <w:start w:val="1"/>
      <w:numFmt w:val="bullet"/>
      <w:lvlText w:val=""/>
      <w:lvlJc w:val="left"/>
      <w:pPr>
        <w:ind w:left="2880" w:hanging="360"/>
      </w:pPr>
      <w:rPr>
        <w:rFonts w:ascii="Symbol" w:hAnsi="Symbol" w:hint="default"/>
      </w:rPr>
    </w:lvl>
    <w:lvl w:ilvl="4" w:tplc="09E63046">
      <w:start w:val="1"/>
      <w:numFmt w:val="bullet"/>
      <w:lvlText w:val="o"/>
      <w:lvlJc w:val="left"/>
      <w:pPr>
        <w:ind w:left="3600" w:hanging="360"/>
      </w:pPr>
      <w:rPr>
        <w:rFonts w:ascii="Courier New" w:hAnsi="Courier New" w:hint="default"/>
      </w:rPr>
    </w:lvl>
    <w:lvl w:ilvl="5" w:tplc="5890FB8C">
      <w:start w:val="1"/>
      <w:numFmt w:val="bullet"/>
      <w:lvlText w:val=""/>
      <w:lvlJc w:val="left"/>
      <w:pPr>
        <w:ind w:left="4320" w:hanging="360"/>
      </w:pPr>
      <w:rPr>
        <w:rFonts w:ascii="Wingdings" w:hAnsi="Wingdings" w:hint="default"/>
      </w:rPr>
    </w:lvl>
    <w:lvl w:ilvl="6" w:tplc="B7E6966C">
      <w:start w:val="1"/>
      <w:numFmt w:val="bullet"/>
      <w:lvlText w:val=""/>
      <w:lvlJc w:val="left"/>
      <w:pPr>
        <w:ind w:left="5040" w:hanging="360"/>
      </w:pPr>
      <w:rPr>
        <w:rFonts w:ascii="Symbol" w:hAnsi="Symbol" w:hint="default"/>
      </w:rPr>
    </w:lvl>
    <w:lvl w:ilvl="7" w:tplc="2D706806">
      <w:start w:val="1"/>
      <w:numFmt w:val="bullet"/>
      <w:lvlText w:val="o"/>
      <w:lvlJc w:val="left"/>
      <w:pPr>
        <w:ind w:left="5760" w:hanging="360"/>
      </w:pPr>
      <w:rPr>
        <w:rFonts w:ascii="Courier New" w:hAnsi="Courier New" w:hint="default"/>
      </w:rPr>
    </w:lvl>
    <w:lvl w:ilvl="8" w:tplc="488CA4D4">
      <w:start w:val="1"/>
      <w:numFmt w:val="bullet"/>
      <w:lvlText w:val=""/>
      <w:lvlJc w:val="left"/>
      <w:pPr>
        <w:ind w:left="6480" w:hanging="360"/>
      </w:pPr>
      <w:rPr>
        <w:rFonts w:ascii="Wingdings" w:hAnsi="Wingdings" w:hint="default"/>
      </w:rPr>
    </w:lvl>
  </w:abstractNum>
  <w:abstractNum w:abstractNumId="31" w15:restartNumberingAfterBreak="0">
    <w:nsid w:val="7703792D"/>
    <w:multiLevelType w:val="multilevel"/>
    <w:tmpl w:val="07942A1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CD6E23"/>
    <w:multiLevelType w:val="hybridMultilevel"/>
    <w:tmpl w:val="161A2038"/>
    <w:lvl w:ilvl="0" w:tplc="5016D54A">
      <w:start w:val="14"/>
      <w:numFmt w:val="decimal"/>
      <w:lvlText w:val="%1."/>
      <w:lvlJc w:val="left"/>
      <w:pPr>
        <w:ind w:left="720" w:hanging="360"/>
      </w:pPr>
    </w:lvl>
    <w:lvl w:ilvl="1" w:tplc="1EB2DF22">
      <w:start w:val="1"/>
      <w:numFmt w:val="lowerLetter"/>
      <w:lvlText w:val="%2."/>
      <w:lvlJc w:val="left"/>
      <w:pPr>
        <w:ind w:left="1440" w:hanging="360"/>
      </w:pPr>
    </w:lvl>
    <w:lvl w:ilvl="2" w:tplc="B532C93A">
      <w:start w:val="1"/>
      <w:numFmt w:val="lowerRoman"/>
      <w:lvlText w:val="%3."/>
      <w:lvlJc w:val="right"/>
      <w:pPr>
        <w:ind w:left="2160" w:hanging="180"/>
      </w:pPr>
    </w:lvl>
    <w:lvl w:ilvl="3" w:tplc="2AD6D14C">
      <w:start w:val="1"/>
      <w:numFmt w:val="decimal"/>
      <w:lvlText w:val="%4."/>
      <w:lvlJc w:val="left"/>
      <w:pPr>
        <w:ind w:left="2880" w:hanging="360"/>
      </w:pPr>
    </w:lvl>
    <w:lvl w:ilvl="4" w:tplc="F3CC5886">
      <w:start w:val="1"/>
      <w:numFmt w:val="lowerLetter"/>
      <w:lvlText w:val="%5."/>
      <w:lvlJc w:val="left"/>
      <w:pPr>
        <w:ind w:left="3600" w:hanging="360"/>
      </w:pPr>
    </w:lvl>
    <w:lvl w:ilvl="5" w:tplc="A3E63FD2">
      <w:start w:val="1"/>
      <w:numFmt w:val="lowerRoman"/>
      <w:lvlText w:val="%6."/>
      <w:lvlJc w:val="right"/>
      <w:pPr>
        <w:ind w:left="4320" w:hanging="180"/>
      </w:pPr>
    </w:lvl>
    <w:lvl w:ilvl="6" w:tplc="C82E2B9A">
      <w:start w:val="1"/>
      <w:numFmt w:val="decimal"/>
      <w:lvlText w:val="%7."/>
      <w:lvlJc w:val="left"/>
      <w:pPr>
        <w:ind w:left="5040" w:hanging="360"/>
      </w:pPr>
    </w:lvl>
    <w:lvl w:ilvl="7" w:tplc="171CD0CE">
      <w:start w:val="1"/>
      <w:numFmt w:val="lowerLetter"/>
      <w:lvlText w:val="%8."/>
      <w:lvlJc w:val="left"/>
      <w:pPr>
        <w:ind w:left="5760" w:hanging="360"/>
      </w:pPr>
    </w:lvl>
    <w:lvl w:ilvl="8" w:tplc="0BBCAE38">
      <w:start w:val="1"/>
      <w:numFmt w:val="lowerRoman"/>
      <w:lvlText w:val="%9."/>
      <w:lvlJc w:val="right"/>
      <w:pPr>
        <w:ind w:left="6480" w:hanging="180"/>
      </w:pPr>
    </w:lvl>
  </w:abstractNum>
  <w:abstractNum w:abstractNumId="33" w15:restartNumberingAfterBreak="0">
    <w:nsid w:val="7A183DB0"/>
    <w:multiLevelType w:val="hybridMultilevel"/>
    <w:tmpl w:val="FFFFFFFF"/>
    <w:lvl w:ilvl="0" w:tplc="A4142C8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15B06F9E">
      <w:start w:val="1"/>
      <w:numFmt w:val="bullet"/>
      <w:lvlText w:val=""/>
      <w:lvlJc w:val="left"/>
      <w:pPr>
        <w:ind w:left="2160" w:hanging="360"/>
      </w:pPr>
      <w:rPr>
        <w:rFonts w:ascii="Wingdings" w:hAnsi="Wingdings" w:hint="default"/>
      </w:rPr>
    </w:lvl>
    <w:lvl w:ilvl="3" w:tplc="5936E000">
      <w:start w:val="1"/>
      <w:numFmt w:val="bullet"/>
      <w:lvlText w:val=""/>
      <w:lvlJc w:val="left"/>
      <w:pPr>
        <w:ind w:left="2880" w:hanging="360"/>
      </w:pPr>
      <w:rPr>
        <w:rFonts w:ascii="Symbol" w:hAnsi="Symbol" w:hint="default"/>
      </w:rPr>
    </w:lvl>
    <w:lvl w:ilvl="4" w:tplc="0082F55C">
      <w:start w:val="1"/>
      <w:numFmt w:val="bullet"/>
      <w:lvlText w:val="o"/>
      <w:lvlJc w:val="left"/>
      <w:pPr>
        <w:ind w:left="3600" w:hanging="360"/>
      </w:pPr>
      <w:rPr>
        <w:rFonts w:ascii="Courier New" w:hAnsi="Courier New" w:hint="default"/>
      </w:rPr>
    </w:lvl>
    <w:lvl w:ilvl="5" w:tplc="75A0FECE">
      <w:start w:val="1"/>
      <w:numFmt w:val="bullet"/>
      <w:lvlText w:val=""/>
      <w:lvlJc w:val="left"/>
      <w:pPr>
        <w:ind w:left="4320" w:hanging="360"/>
      </w:pPr>
      <w:rPr>
        <w:rFonts w:ascii="Wingdings" w:hAnsi="Wingdings" w:hint="default"/>
      </w:rPr>
    </w:lvl>
    <w:lvl w:ilvl="6" w:tplc="D610C9E0">
      <w:start w:val="1"/>
      <w:numFmt w:val="bullet"/>
      <w:lvlText w:val=""/>
      <w:lvlJc w:val="left"/>
      <w:pPr>
        <w:ind w:left="5040" w:hanging="360"/>
      </w:pPr>
      <w:rPr>
        <w:rFonts w:ascii="Symbol" w:hAnsi="Symbol" w:hint="default"/>
      </w:rPr>
    </w:lvl>
    <w:lvl w:ilvl="7" w:tplc="5542383E">
      <w:start w:val="1"/>
      <w:numFmt w:val="bullet"/>
      <w:lvlText w:val="o"/>
      <w:lvlJc w:val="left"/>
      <w:pPr>
        <w:ind w:left="5760" w:hanging="360"/>
      </w:pPr>
      <w:rPr>
        <w:rFonts w:ascii="Courier New" w:hAnsi="Courier New" w:hint="default"/>
      </w:rPr>
    </w:lvl>
    <w:lvl w:ilvl="8" w:tplc="FFD07AB8">
      <w:start w:val="1"/>
      <w:numFmt w:val="bullet"/>
      <w:lvlText w:val=""/>
      <w:lvlJc w:val="left"/>
      <w:pPr>
        <w:ind w:left="6480" w:hanging="360"/>
      </w:pPr>
      <w:rPr>
        <w:rFonts w:ascii="Wingdings" w:hAnsi="Wingdings" w:hint="default"/>
      </w:rPr>
    </w:lvl>
  </w:abstractNum>
  <w:abstractNum w:abstractNumId="34" w15:restartNumberingAfterBreak="0">
    <w:nsid w:val="7B024FDA"/>
    <w:multiLevelType w:val="hybridMultilevel"/>
    <w:tmpl w:val="FFFFFFFF"/>
    <w:lvl w:ilvl="0" w:tplc="FFFFFFFF">
      <w:start w:val="1"/>
      <w:numFmt w:val="bullet"/>
      <w:lvlText w:val=""/>
      <w:lvlJc w:val="left"/>
      <w:pPr>
        <w:ind w:left="720" w:hanging="360"/>
      </w:pPr>
      <w:rPr>
        <w:rFonts w:ascii="Symbol" w:hAnsi="Symbol" w:hint="default"/>
      </w:rPr>
    </w:lvl>
    <w:lvl w:ilvl="1" w:tplc="6DE08AF4">
      <w:start w:val="1"/>
      <w:numFmt w:val="bullet"/>
      <w:lvlText w:val="o"/>
      <w:lvlJc w:val="left"/>
      <w:pPr>
        <w:ind w:left="1440" w:hanging="360"/>
      </w:pPr>
      <w:rPr>
        <w:rFonts w:ascii="Courier New" w:hAnsi="Courier New" w:hint="default"/>
      </w:rPr>
    </w:lvl>
    <w:lvl w:ilvl="2" w:tplc="56AC9CA6">
      <w:start w:val="1"/>
      <w:numFmt w:val="bullet"/>
      <w:lvlText w:val=""/>
      <w:lvlJc w:val="left"/>
      <w:pPr>
        <w:ind w:left="2160" w:hanging="360"/>
      </w:pPr>
      <w:rPr>
        <w:rFonts w:ascii="Wingdings" w:hAnsi="Wingdings" w:hint="default"/>
      </w:rPr>
    </w:lvl>
    <w:lvl w:ilvl="3" w:tplc="2FDC6DB4">
      <w:start w:val="1"/>
      <w:numFmt w:val="bullet"/>
      <w:lvlText w:val=""/>
      <w:lvlJc w:val="left"/>
      <w:pPr>
        <w:ind w:left="2880" w:hanging="360"/>
      </w:pPr>
      <w:rPr>
        <w:rFonts w:ascii="Symbol" w:hAnsi="Symbol" w:hint="default"/>
      </w:rPr>
    </w:lvl>
    <w:lvl w:ilvl="4" w:tplc="FB603188">
      <w:start w:val="1"/>
      <w:numFmt w:val="bullet"/>
      <w:lvlText w:val="o"/>
      <w:lvlJc w:val="left"/>
      <w:pPr>
        <w:ind w:left="3600" w:hanging="360"/>
      </w:pPr>
      <w:rPr>
        <w:rFonts w:ascii="Courier New" w:hAnsi="Courier New" w:hint="default"/>
      </w:rPr>
    </w:lvl>
    <w:lvl w:ilvl="5" w:tplc="A43E5848">
      <w:start w:val="1"/>
      <w:numFmt w:val="bullet"/>
      <w:lvlText w:val=""/>
      <w:lvlJc w:val="left"/>
      <w:pPr>
        <w:ind w:left="4320" w:hanging="360"/>
      </w:pPr>
      <w:rPr>
        <w:rFonts w:ascii="Wingdings" w:hAnsi="Wingdings" w:hint="default"/>
      </w:rPr>
    </w:lvl>
    <w:lvl w:ilvl="6" w:tplc="3EEA1C0C">
      <w:start w:val="1"/>
      <w:numFmt w:val="bullet"/>
      <w:lvlText w:val=""/>
      <w:lvlJc w:val="left"/>
      <w:pPr>
        <w:ind w:left="5040" w:hanging="360"/>
      </w:pPr>
      <w:rPr>
        <w:rFonts w:ascii="Symbol" w:hAnsi="Symbol" w:hint="default"/>
      </w:rPr>
    </w:lvl>
    <w:lvl w:ilvl="7" w:tplc="3CB09896">
      <w:start w:val="1"/>
      <w:numFmt w:val="bullet"/>
      <w:lvlText w:val="o"/>
      <w:lvlJc w:val="left"/>
      <w:pPr>
        <w:ind w:left="5760" w:hanging="360"/>
      </w:pPr>
      <w:rPr>
        <w:rFonts w:ascii="Courier New" w:hAnsi="Courier New" w:hint="default"/>
      </w:rPr>
    </w:lvl>
    <w:lvl w:ilvl="8" w:tplc="500679E6">
      <w:start w:val="1"/>
      <w:numFmt w:val="bullet"/>
      <w:lvlText w:val=""/>
      <w:lvlJc w:val="left"/>
      <w:pPr>
        <w:ind w:left="6480" w:hanging="360"/>
      </w:pPr>
      <w:rPr>
        <w:rFonts w:ascii="Wingdings" w:hAnsi="Wingdings" w:hint="default"/>
      </w:rPr>
    </w:lvl>
  </w:abstractNum>
  <w:abstractNum w:abstractNumId="35" w15:restartNumberingAfterBreak="0">
    <w:nsid w:val="7B9E22CC"/>
    <w:multiLevelType w:val="hybridMultilevel"/>
    <w:tmpl w:val="570CB8DA"/>
    <w:lvl w:ilvl="0" w:tplc="02A84356">
      <w:start w:val="1"/>
      <w:numFmt w:val="bullet"/>
      <w:lvlText w:val=""/>
      <w:lvlJc w:val="left"/>
      <w:pPr>
        <w:ind w:left="720" w:hanging="360"/>
      </w:pPr>
      <w:rPr>
        <w:rFonts w:ascii="Wingdings" w:hAnsi="Wingdings" w:hint="default"/>
      </w:rPr>
    </w:lvl>
    <w:lvl w:ilvl="1" w:tplc="A2C607B2">
      <w:start w:val="1"/>
      <w:numFmt w:val="bullet"/>
      <w:lvlText w:val="o"/>
      <w:lvlJc w:val="left"/>
      <w:pPr>
        <w:ind w:left="1440" w:hanging="360"/>
      </w:pPr>
      <w:rPr>
        <w:rFonts w:ascii="Courier New" w:hAnsi="Courier New" w:hint="default"/>
      </w:rPr>
    </w:lvl>
    <w:lvl w:ilvl="2" w:tplc="8CE6F014">
      <w:start w:val="1"/>
      <w:numFmt w:val="bullet"/>
      <w:lvlText w:val=""/>
      <w:lvlJc w:val="left"/>
      <w:pPr>
        <w:ind w:left="2160" w:hanging="360"/>
      </w:pPr>
      <w:rPr>
        <w:rFonts w:ascii="Wingdings" w:hAnsi="Wingdings" w:hint="default"/>
      </w:rPr>
    </w:lvl>
    <w:lvl w:ilvl="3" w:tplc="CC580826">
      <w:start w:val="1"/>
      <w:numFmt w:val="bullet"/>
      <w:lvlText w:val=""/>
      <w:lvlJc w:val="left"/>
      <w:pPr>
        <w:ind w:left="2880" w:hanging="360"/>
      </w:pPr>
      <w:rPr>
        <w:rFonts w:ascii="Symbol" w:hAnsi="Symbol" w:hint="default"/>
      </w:rPr>
    </w:lvl>
    <w:lvl w:ilvl="4" w:tplc="D9AE6064">
      <w:start w:val="1"/>
      <w:numFmt w:val="bullet"/>
      <w:lvlText w:val="o"/>
      <w:lvlJc w:val="left"/>
      <w:pPr>
        <w:ind w:left="3600" w:hanging="360"/>
      </w:pPr>
      <w:rPr>
        <w:rFonts w:ascii="Courier New" w:hAnsi="Courier New" w:hint="default"/>
      </w:rPr>
    </w:lvl>
    <w:lvl w:ilvl="5" w:tplc="3B2ED4D6">
      <w:start w:val="1"/>
      <w:numFmt w:val="bullet"/>
      <w:lvlText w:val=""/>
      <w:lvlJc w:val="left"/>
      <w:pPr>
        <w:ind w:left="4320" w:hanging="360"/>
      </w:pPr>
      <w:rPr>
        <w:rFonts w:ascii="Wingdings" w:hAnsi="Wingdings" w:hint="default"/>
      </w:rPr>
    </w:lvl>
    <w:lvl w:ilvl="6" w:tplc="B5FAD6CE">
      <w:start w:val="1"/>
      <w:numFmt w:val="bullet"/>
      <w:lvlText w:val=""/>
      <w:lvlJc w:val="left"/>
      <w:pPr>
        <w:ind w:left="5040" w:hanging="360"/>
      </w:pPr>
      <w:rPr>
        <w:rFonts w:ascii="Symbol" w:hAnsi="Symbol" w:hint="default"/>
      </w:rPr>
    </w:lvl>
    <w:lvl w:ilvl="7" w:tplc="4E383B6E">
      <w:start w:val="1"/>
      <w:numFmt w:val="bullet"/>
      <w:lvlText w:val="o"/>
      <w:lvlJc w:val="left"/>
      <w:pPr>
        <w:ind w:left="5760" w:hanging="360"/>
      </w:pPr>
      <w:rPr>
        <w:rFonts w:ascii="Courier New" w:hAnsi="Courier New" w:hint="default"/>
      </w:rPr>
    </w:lvl>
    <w:lvl w:ilvl="8" w:tplc="4522A834">
      <w:start w:val="1"/>
      <w:numFmt w:val="bullet"/>
      <w:lvlText w:val=""/>
      <w:lvlJc w:val="left"/>
      <w:pPr>
        <w:ind w:left="6480" w:hanging="360"/>
      </w:pPr>
      <w:rPr>
        <w:rFonts w:ascii="Wingdings" w:hAnsi="Wingdings" w:hint="default"/>
      </w:rPr>
    </w:lvl>
  </w:abstractNum>
  <w:abstractNum w:abstractNumId="36" w15:restartNumberingAfterBreak="0">
    <w:nsid w:val="7E0135FE"/>
    <w:multiLevelType w:val="hybridMultilevel"/>
    <w:tmpl w:val="FFFFFFFF"/>
    <w:lvl w:ilvl="0" w:tplc="16B20CD6">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ADBC71A0">
      <w:start w:val="1"/>
      <w:numFmt w:val="bullet"/>
      <w:lvlText w:val=""/>
      <w:lvlJc w:val="left"/>
      <w:pPr>
        <w:ind w:left="2160" w:hanging="360"/>
      </w:pPr>
      <w:rPr>
        <w:rFonts w:ascii="Wingdings" w:hAnsi="Wingdings" w:hint="default"/>
      </w:rPr>
    </w:lvl>
    <w:lvl w:ilvl="3" w:tplc="7F64AB08">
      <w:start w:val="1"/>
      <w:numFmt w:val="bullet"/>
      <w:lvlText w:val=""/>
      <w:lvlJc w:val="left"/>
      <w:pPr>
        <w:ind w:left="2880" w:hanging="360"/>
      </w:pPr>
      <w:rPr>
        <w:rFonts w:ascii="Symbol" w:hAnsi="Symbol" w:hint="default"/>
      </w:rPr>
    </w:lvl>
    <w:lvl w:ilvl="4" w:tplc="F9C21980">
      <w:start w:val="1"/>
      <w:numFmt w:val="bullet"/>
      <w:lvlText w:val="o"/>
      <w:lvlJc w:val="left"/>
      <w:pPr>
        <w:ind w:left="3600" w:hanging="360"/>
      </w:pPr>
      <w:rPr>
        <w:rFonts w:ascii="Courier New" w:hAnsi="Courier New" w:hint="default"/>
      </w:rPr>
    </w:lvl>
    <w:lvl w:ilvl="5" w:tplc="CA64FCC4">
      <w:start w:val="1"/>
      <w:numFmt w:val="bullet"/>
      <w:lvlText w:val=""/>
      <w:lvlJc w:val="left"/>
      <w:pPr>
        <w:ind w:left="4320" w:hanging="360"/>
      </w:pPr>
      <w:rPr>
        <w:rFonts w:ascii="Wingdings" w:hAnsi="Wingdings" w:hint="default"/>
      </w:rPr>
    </w:lvl>
    <w:lvl w:ilvl="6" w:tplc="810E727E">
      <w:start w:val="1"/>
      <w:numFmt w:val="bullet"/>
      <w:lvlText w:val=""/>
      <w:lvlJc w:val="left"/>
      <w:pPr>
        <w:ind w:left="5040" w:hanging="360"/>
      </w:pPr>
      <w:rPr>
        <w:rFonts w:ascii="Symbol" w:hAnsi="Symbol" w:hint="default"/>
      </w:rPr>
    </w:lvl>
    <w:lvl w:ilvl="7" w:tplc="A6EC4560">
      <w:start w:val="1"/>
      <w:numFmt w:val="bullet"/>
      <w:lvlText w:val="o"/>
      <w:lvlJc w:val="left"/>
      <w:pPr>
        <w:ind w:left="5760" w:hanging="360"/>
      </w:pPr>
      <w:rPr>
        <w:rFonts w:ascii="Courier New" w:hAnsi="Courier New" w:hint="default"/>
      </w:rPr>
    </w:lvl>
    <w:lvl w:ilvl="8" w:tplc="FCBC5590">
      <w:start w:val="1"/>
      <w:numFmt w:val="bullet"/>
      <w:lvlText w:val=""/>
      <w:lvlJc w:val="left"/>
      <w:pPr>
        <w:ind w:left="6480" w:hanging="360"/>
      </w:pPr>
      <w:rPr>
        <w:rFonts w:ascii="Wingdings" w:hAnsi="Wingdings" w:hint="default"/>
      </w:rPr>
    </w:lvl>
  </w:abstractNum>
  <w:abstractNum w:abstractNumId="37" w15:restartNumberingAfterBreak="0">
    <w:nsid w:val="7F6344FF"/>
    <w:multiLevelType w:val="hybridMultilevel"/>
    <w:tmpl w:val="34C24D54"/>
    <w:lvl w:ilvl="0" w:tplc="0160F798">
      <w:start w:val="1"/>
      <w:numFmt w:val="bullet"/>
      <w:lvlText w:val=""/>
      <w:lvlJc w:val="left"/>
      <w:pPr>
        <w:ind w:left="720" w:hanging="360"/>
      </w:pPr>
      <w:rPr>
        <w:rFonts w:ascii="Symbol" w:hAnsi="Symbol" w:hint="default"/>
      </w:rPr>
    </w:lvl>
    <w:lvl w:ilvl="1" w:tplc="39D61358">
      <w:start w:val="1"/>
      <w:numFmt w:val="bullet"/>
      <w:lvlText w:val=""/>
      <w:lvlJc w:val="left"/>
      <w:pPr>
        <w:ind w:left="1440" w:hanging="360"/>
      </w:pPr>
      <w:rPr>
        <w:rFonts w:ascii="Symbol" w:hAnsi="Symbol" w:hint="default"/>
      </w:rPr>
    </w:lvl>
    <w:lvl w:ilvl="2" w:tplc="7B3ADFA8">
      <w:start w:val="1"/>
      <w:numFmt w:val="bullet"/>
      <w:lvlText w:val=""/>
      <w:lvlJc w:val="left"/>
      <w:pPr>
        <w:ind w:left="2160" w:hanging="360"/>
      </w:pPr>
      <w:rPr>
        <w:rFonts w:ascii="Wingdings" w:hAnsi="Wingdings" w:hint="default"/>
      </w:rPr>
    </w:lvl>
    <w:lvl w:ilvl="3" w:tplc="E50C83B2">
      <w:start w:val="1"/>
      <w:numFmt w:val="bullet"/>
      <w:lvlText w:val=""/>
      <w:lvlJc w:val="left"/>
      <w:pPr>
        <w:ind w:left="2880" w:hanging="360"/>
      </w:pPr>
      <w:rPr>
        <w:rFonts w:ascii="Symbol" w:hAnsi="Symbol" w:hint="default"/>
      </w:rPr>
    </w:lvl>
    <w:lvl w:ilvl="4" w:tplc="AAD40CB6">
      <w:start w:val="1"/>
      <w:numFmt w:val="bullet"/>
      <w:lvlText w:val="o"/>
      <w:lvlJc w:val="left"/>
      <w:pPr>
        <w:ind w:left="3600" w:hanging="360"/>
      </w:pPr>
      <w:rPr>
        <w:rFonts w:ascii="Courier New" w:hAnsi="Courier New" w:hint="default"/>
      </w:rPr>
    </w:lvl>
    <w:lvl w:ilvl="5" w:tplc="0414E792">
      <w:start w:val="1"/>
      <w:numFmt w:val="bullet"/>
      <w:lvlText w:val=""/>
      <w:lvlJc w:val="left"/>
      <w:pPr>
        <w:ind w:left="4320" w:hanging="360"/>
      </w:pPr>
      <w:rPr>
        <w:rFonts w:ascii="Wingdings" w:hAnsi="Wingdings" w:hint="default"/>
      </w:rPr>
    </w:lvl>
    <w:lvl w:ilvl="6" w:tplc="602E20FE">
      <w:start w:val="1"/>
      <w:numFmt w:val="bullet"/>
      <w:lvlText w:val=""/>
      <w:lvlJc w:val="left"/>
      <w:pPr>
        <w:ind w:left="5040" w:hanging="360"/>
      </w:pPr>
      <w:rPr>
        <w:rFonts w:ascii="Symbol" w:hAnsi="Symbol" w:hint="default"/>
      </w:rPr>
    </w:lvl>
    <w:lvl w:ilvl="7" w:tplc="0FAA48D2">
      <w:start w:val="1"/>
      <w:numFmt w:val="bullet"/>
      <w:lvlText w:val="o"/>
      <w:lvlJc w:val="left"/>
      <w:pPr>
        <w:ind w:left="5760" w:hanging="360"/>
      </w:pPr>
      <w:rPr>
        <w:rFonts w:ascii="Courier New" w:hAnsi="Courier New" w:hint="default"/>
      </w:rPr>
    </w:lvl>
    <w:lvl w:ilvl="8" w:tplc="362ED368">
      <w:start w:val="1"/>
      <w:numFmt w:val="bullet"/>
      <w:lvlText w:val=""/>
      <w:lvlJc w:val="left"/>
      <w:pPr>
        <w:ind w:left="6480" w:hanging="360"/>
      </w:pPr>
      <w:rPr>
        <w:rFonts w:ascii="Wingdings" w:hAnsi="Wingdings" w:hint="default"/>
      </w:rPr>
    </w:lvl>
  </w:abstractNum>
  <w:num w:numId="1" w16cid:durableId="2011642383">
    <w:abstractNumId w:val="29"/>
  </w:num>
  <w:num w:numId="2" w16cid:durableId="1901666946">
    <w:abstractNumId w:val="23"/>
  </w:num>
  <w:num w:numId="3" w16cid:durableId="1234589408">
    <w:abstractNumId w:val="5"/>
  </w:num>
  <w:num w:numId="4" w16cid:durableId="910191260">
    <w:abstractNumId w:val="37"/>
  </w:num>
  <w:num w:numId="5" w16cid:durableId="107434710">
    <w:abstractNumId w:val="32"/>
  </w:num>
  <w:num w:numId="6" w16cid:durableId="472411615">
    <w:abstractNumId w:val="25"/>
  </w:num>
  <w:num w:numId="7" w16cid:durableId="633295093">
    <w:abstractNumId w:val="11"/>
  </w:num>
  <w:num w:numId="8" w16cid:durableId="1705594310">
    <w:abstractNumId w:val="30"/>
  </w:num>
  <w:num w:numId="9" w16cid:durableId="332999133">
    <w:abstractNumId w:val="35"/>
  </w:num>
  <w:num w:numId="10" w16cid:durableId="974289240">
    <w:abstractNumId w:val="12"/>
  </w:num>
  <w:num w:numId="11" w16cid:durableId="1927886684">
    <w:abstractNumId w:val="10"/>
  </w:num>
  <w:num w:numId="12" w16cid:durableId="2059888309">
    <w:abstractNumId w:val="6"/>
  </w:num>
  <w:num w:numId="13" w16cid:durableId="244650751">
    <w:abstractNumId w:val="24"/>
  </w:num>
  <w:num w:numId="14" w16cid:durableId="1741514650">
    <w:abstractNumId w:val="22"/>
  </w:num>
  <w:num w:numId="15" w16cid:durableId="1080951035">
    <w:abstractNumId w:val="3"/>
  </w:num>
  <w:num w:numId="16" w16cid:durableId="2113628101">
    <w:abstractNumId w:val="7"/>
  </w:num>
  <w:num w:numId="17" w16cid:durableId="1352489682">
    <w:abstractNumId w:val="4"/>
  </w:num>
  <w:num w:numId="18" w16cid:durableId="1606111703">
    <w:abstractNumId w:val="21"/>
  </w:num>
  <w:num w:numId="19" w16cid:durableId="1688826393">
    <w:abstractNumId w:val="14"/>
  </w:num>
  <w:num w:numId="20" w16cid:durableId="287782285">
    <w:abstractNumId w:val="1"/>
  </w:num>
  <w:num w:numId="21" w16cid:durableId="803431108">
    <w:abstractNumId w:val="20"/>
  </w:num>
  <w:num w:numId="22" w16cid:durableId="72626622">
    <w:abstractNumId w:val="8"/>
  </w:num>
  <w:num w:numId="23" w16cid:durableId="1321618728">
    <w:abstractNumId w:val="26"/>
  </w:num>
  <w:num w:numId="24" w16cid:durableId="30998540">
    <w:abstractNumId w:val="2"/>
  </w:num>
  <w:num w:numId="25" w16cid:durableId="693119557">
    <w:abstractNumId w:val="15"/>
  </w:num>
  <w:num w:numId="26" w16cid:durableId="100029768">
    <w:abstractNumId w:val="28"/>
  </w:num>
  <w:num w:numId="27" w16cid:durableId="473066488">
    <w:abstractNumId w:val="16"/>
  </w:num>
  <w:num w:numId="28" w16cid:durableId="1981303311">
    <w:abstractNumId w:val="13"/>
  </w:num>
  <w:num w:numId="29" w16cid:durableId="709377480">
    <w:abstractNumId w:val="0"/>
  </w:num>
  <w:num w:numId="30" w16cid:durableId="1911773372">
    <w:abstractNumId w:val="27"/>
  </w:num>
  <w:num w:numId="31" w16cid:durableId="1525247438">
    <w:abstractNumId w:val="19"/>
  </w:num>
  <w:num w:numId="32" w16cid:durableId="1328049569">
    <w:abstractNumId w:val="34"/>
  </w:num>
  <w:num w:numId="33" w16cid:durableId="1165897316">
    <w:abstractNumId w:val="36"/>
  </w:num>
  <w:num w:numId="34" w16cid:durableId="773941299">
    <w:abstractNumId w:val="33"/>
  </w:num>
  <w:num w:numId="35" w16cid:durableId="1440443986">
    <w:abstractNumId w:val="17"/>
  </w:num>
  <w:num w:numId="36" w16cid:durableId="1195196007">
    <w:abstractNumId w:val="18"/>
  </w:num>
  <w:num w:numId="37" w16cid:durableId="1104768013">
    <w:abstractNumId w:val="31"/>
  </w:num>
  <w:num w:numId="38" w16cid:durableId="4121679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2366"/>
    <w:rsid w:val="000072B3"/>
    <w:rsid w:val="00007368"/>
    <w:rsid w:val="00014836"/>
    <w:rsid w:val="00020E18"/>
    <w:rsid w:val="00023B59"/>
    <w:rsid w:val="00025A01"/>
    <w:rsid w:val="00025E75"/>
    <w:rsid w:val="00026436"/>
    <w:rsid w:val="000326C0"/>
    <w:rsid w:val="00035DA5"/>
    <w:rsid w:val="00036351"/>
    <w:rsid w:val="000377CA"/>
    <w:rsid w:val="000436C5"/>
    <w:rsid w:val="00046DB6"/>
    <w:rsid w:val="00047F05"/>
    <w:rsid w:val="00051E6B"/>
    <w:rsid w:val="00062CFF"/>
    <w:rsid w:val="000636E2"/>
    <w:rsid w:val="00063ADD"/>
    <w:rsid w:val="00065336"/>
    <w:rsid w:val="0006578A"/>
    <w:rsid w:val="00071F4D"/>
    <w:rsid w:val="00073717"/>
    <w:rsid w:val="00074CDA"/>
    <w:rsid w:val="00085F0E"/>
    <w:rsid w:val="00087308"/>
    <w:rsid w:val="0009106C"/>
    <w:rsid w:val="00093E74"/>
    <w:rsid w:val="000941F4"/>
    <w:rsid w:val="00094BF7"/>
    <w:rsid w:val="000A1165"/>
    <w:rsid w:val="000A34AB"/>
    <w:rsid w:val="000A38B5"/>
    <w:rsid w:val="000A6168"/>
    <w:rsid w:val="000A7F52"/>
    <w:rsid w:val="000B1963"/>
    <w:rsid w:val="000B4669"/>
    <w:rsid w:val="000B4D45"/>
    <w:rsid w:val="000B6C1F"/>
    <w:rsid w:val="000B7E03"/>
    <w:rsid w:val="000C1F64"/>
    <w:rsid w:val="000C3A70"/>
    <w:rsid w:val="000C6AE4"/>
    <w:rsid w:val="000D18D0"/>
    <w:rsid w:val="000F21C5"/>
    <w:rsid w:val="000F7687"/>
    <w:rsid w:val="00100026"/>
    <w:rsid w:val="00101769"/>
    <w:rsid w:val="00102942"/>
    <w:rsid w:val="00104898"/>
    <w:rsid w:val="00106C70"/>
    <w:rsid w:val="00113FAA"/>
    <w:rsid w:val="001168D1"/>
    <w:rsid w:val="001218DC"/>
    <w:rsid w:val="001230C1"/>
    <w:rsid w:val="00126389"/>
    <w:rsid w:val="00127B1E"/>
    <w:rsid w:val="00131C37"/>
    <w:rsid w:val="00150352"/>
    <w:rsid w:val="00151986"/>
    <w:rsid w:val="00151D3D"/>
    <w:rsid w:val="00153EB8"/>
    <w:rsid w:val="00157A05"/>
    <w:rsid w:val="00160D7A"/>
    <w:rsid w:val="00167509"/>
    <w:rsid w:val="00180C50"/>
    <w:rsid w:val="00180F62"/>
    <w:rsid w:val="00182FB2"/>
    <w:rsid w:val="0019189D"/>
    <w:rsid w:val="00192619"/>
    <w:rsid w:val="00193023"/>
    <w:rsid w:val="00196A56"/>
    <w:rsid w:val="001A2B77"/>
    <w:rsid w:val="001A35AE"/>
    <w:rsid w:val="001A529B"/>
    <w:rsid w:val="001B367F"/>
    <w:rsid w:val="001C2C71"/>
    <w:rsid w:val="001C2CF1"/>
    <w:rsid w:val="001C2D58"/>
    <w:rsid w:val="001C3125"/>
    <w:rsid w:val="001C4895"/>
    <w:rsid w:val="001C5EED"/>
    <w:rsid w:val="001C7CE7"/>
    <w:rsid w:val="001D409E"/>
    <w:rsid w:val="001E3910"/>
    <w:rsid w:val="001F17BD"/>
    <w:rsid w:val="001F3525"/>
    <w:rsid w:val="002026EC"/>
    <w:rsid w:val="00202891"/>
    <w:rsid w:val="00203306"/>
    <w:rsid w:val="00206EC3"/>
    <w:rsid w:val="00211C00"/>
    <w:rsid w:val="00212AA4"/>
    <w:rsid w:val="002204CD"/>
    <w:rsid w:val="00226064"/>
    <w:rsid w:val="0022727F"/>
    <w:rsid w:val="00227B65"/>
    <w:rsid w:val="00227C21"/>
    <w:rsid w:val="00231171"/>
    <w:rsid w:val="002318D1"/>
    <w:rsid w:val="002359BB"/>
    <w:rsid w:val="00237E3C"/>
    <w:rsid w:val="00243EAD"/>
    <w:rsid w:val="00243F76"/>
    <w:rsid w:val="00244DE9"/>
    <w:rsid w:val="00244ECD"/>
    <w:rsid w:val="00245AD9"/>
    <w:rsid w:val="002474B1"/>
    <w:rsid w:val="00254C26"/>
    <w:rsid w:val="00257B7D"/>
    <w:rsid w:val="002668F0"/>
    <w:rsid w:val="00272084"/>
    <w:rsid w:val="002741BD"/>
    <w:rsid w:val="00274A5F"/>
    <w:rsid w:val="00280386"/>
    <w:rsid w:val="00285626"/>
    <w:rsid w:val="00292778"/>
    <w:rsid w:val="002A2AF3"/>
    <w:rsid w:val="002A3008"/>
    <w:rsid w:val="002A7248"/>
    <w:rsid w:val="002A7AD8"/>
    <w:rsid w:val="002B1F2A"/>
    <w:rsid w:val="002B5BBF"/>
    <w:rsid w:val="002B756C"/>
    <w:rsid w:val="002B7EB3"/>
    <w:rsid w:val="002C0DC1"/>
    <w:rsid w:val="002C26E2"/>
    <w:rsid w:val="002D0E81"/>
    <w:rsid w:val="002D4DEC"/>
    <w:rsid w:val="002E030E"/>
    <w:rsid w:val="002E0D9D"/>
    <w:rsid w:val="002E499B"/>
    <w:rsid w:val="002E636F"/>
    <w:rsid w:val="002F2F5C"/>
    <w:rsid w:val="002F538F"/>
    <w:rsid w:val="00300321"/>
    <w:rsid w:val="00305C64"/>
    <w:rsid w:val="00305C7B"/>
    <w:rsid w:val="00312B71"/>
    <w:rsid w:val="00312F37"/>
    <w:rsid w:val="003142B6"/>
    <w:rsid w:val="003146EE"/>
    <w:rsid w:val="00324559"/>
    <w:rsid w:val="003252ED"/>
    <w:rsid w:val="003264C7"/>
    <w:rsid w:val="003276B4"/>
    <w:rsid w:val="0032776B"/>
    <w:rsid w:val="00327EB4"/>
    <w:rsid w:val="0033152B"/>
    <w:rsid w:val="00331DB1"/>
    <w:rsid w:val="0034093F"/>
    <w:rsid w:val="003454D6"/>
    <w:rsid w:val="00350888"/>
    <w:rsid w:val="00350D66"/>
    <w:rsid w:val="003540DA"/>
    <w:rsid w:val="003737C4"/>
    <w:rsid w:val="00374082"/>
    <w:rsid w:val="003802DB"/>
    <w:rsid w:val="003812FB"/>
    <w:rsid w:val="0038725A"/>
    <w:rsid w:val="0038740A"/>
    <w:rsid w:val="003878C4"/>
    <w:rsid w:val="00392076"/>
    <w:rsid w:val="00393E08"/>
    <w:rsid w:val="003957C3"/>
    <w:rsid w:val="00395B2A"/>
    <w:rsid w:val="003A1E71"/>
    <w:rsid w:val="003A2362"/>
    <w:rsid w:val="003A3AEB"/>
    <w:rsid w:val="003A6274"/>
    <w:rsid w:val="003A66A7"/>
    <w:rsid w:val="003A7155"/>
    <w:rsid w:val="003B24EA"/>
    <w:rsid w:val="003B2FDC"/>
    <w:rsid w:val="003B58C3"/>
    <w:rsid w:val="003B749C"/>
    <w:rsid w:val="003C17BB"/>
    <w:rsid w:val="003C1D28"/>
    <w:rsid w:val="003C3567"/>
    <w:rsid w:val="003C3C09"/>
    <w:rsid w:val="003C4359"/>
    <w:rsid w:val="003C4411"/>
    <w:rsid w:val="003C46DC"/>
    <w:rsid w:val="003D4982"/>
    <w:rsid w:val="003D64E7"/>
    <w:rsid w:val="003E38F8"/>
    <w:rsid w:val="003E725F"/>
    <w:rsid w:val="003F0BBA"/>
    <w:rsid w:val="003F6C4D"/>
    <w:rsid w:val="003F6FC4"/>
    <w:rsid w:val="003F7C02"/>
    <w:rsid w:val="00402FC8"/>
    <w:rsid w:val="0040602A"/>
    <w:rsid w:val="0040766E"/>
    <w:rsid w:val="00411D72"/>
    <w:rsid w:val="00416D59"/>
    <w:rsid w:val="00420E1C"/>
    <w:rsid w:val="0042108A"/>
    <w:rsid w:val="00423409"/>
    <w:rsid w:val="00425EB4"/>
    <w:rsid w:val="0042708B"/>
    <w:rsid w:val="00427D55"/>
    <w:rsid w:val="0043246A"/>
    <w:rsid w:val="00432626"/>
    <w:rsid w:val="004329EE"/>
    <w:rsid w:val="0044042C"/>
    <w:rsid w:val="004416FF"/>
    <w:rsid w:val="004443D4"/>
    <w:rsid w:val="004462A4"/>
    <w:rsid w:val="00450A3C"/>
    <w:rsid w:val="00450B04"/>
    <w:rsid w:val="0045369F"/>
    <w:rsid w:val="00464E9A"/>
    <w:rsid w:val="004660AE"/>
    <w:rsid w:val="00482170"/>
    <w:rsid w:val="0048409E"/>
    <w:rsid w:val="004857E2"/>
    <w:rsid w:val="00485D9F"/>
    <w:rsid w:val="00487C64"/>
    <w:rsid w:val="00490521"/>
    <w:rsid w:val="0049154B"/>
    <w:rsid w:val="00495FB5"/>
    <w:rsid w:val="00496A92"/>
    <w:rsid w:val="004A0BD7"/>
    <w:rsid w:val="004A459B"/>
    <w:rsid w:val="004A67A1"/>
    <w:rsid w:val="004A748F"/>
    <w:rsid w:val="004A7ACC"/>
    <w:rsid w:val="004A7E53"/>
    <w:rsid w:val="004B21E1"/>
    <w:rsid w:val="004B4DEC"/>
    <w:rsid w:val="004B720E"/>
    <w:rsid w:val="004C0790"/>
    <w:rsid w:val="004C0D94"/>
    <w:rsid w:val="004C1E18"/>
    <w:rsid w:val="004C2C88"/>
    <w:rsid w:val="004C7BDF"/>
    <w:rsid w:val="004D1F8B"/>
    <w:rsid w:val="004D46F4"/>
    <w:rsid w:val="004D46F8"/>
    <w:rsid w:val="004D4B97"/>
    <w:rsid w:val="004E26B5"/>
    <w:rsid w:val="004F0409"/>
    <w:rsid w:val="004F0677"/>
    <w:rsid w:val="004F126B"/>
    <w:rsid w:val="004F4444"/>
    <w:rsid w:val="0050044E"/>
    <w:rsid w:val="00504501"/>
    <w:rsid w:val="00504BA9"/>
    <w:rsid w:val="00505808"/>
    <w:rsid w:val="00505C88"/>
    <w:rsid w:val="00506BA5"/>
    <w:rsid w:val="00507864"/>
    <w:rsid w:val="00521307"/>
    <w:rsid w:val="00523A55"/>
    <w:rsid w:val="00525342"/>
    <w:rsid w:val="00525A49"/>
    <w:rsid w:val="00530106"/>
    <w:rsid w:val="005318F1"/>
    <w:rsid w:val="00532563"/>
    <w:rsid w:val="00532B8F"/>
    <w:rsid w:val="00533379"/>
    <w:rsid w:val="00533DD1"/>
    <w:rsid w:val="00540FD0"/>
    <w:rsid w:val="00543560"/>
    <w:rsid w:val="00550E2D"/>
    <w:rsid w:val="0055615C"/>
    <w:rsid w:val="00557965"/>
    <w:rsid w:val="005579C1"/>
    <w:rsid w:val="00563C40"/>
    <w:rsid w:val="005672BB"/>
    <w:rsid w:val="00572905"/>
    <w:rsid w:val="00580444"/>
    <w:rsid w:val="00581BC3"/>
    <w:rsid w:val="005822AC"/>
    <w:rsid w:val="00587066"/>
    <w:rsid w:val="00591D41"/>
    <w:rsid w:val="005935D1"/>
    <w:rsid w:val="00593B31"/>
    <w:rsid w:val="0059587F"/>
    <w:rsid w:val="005A0577"/>
    <w:rsid w:val="005A1609"/>
    <w:rsid w:val="005B2204"/>
    <w:rsid w:val="005B2638"/>
    <w:rsid w:val="005B4C12"/>
    <w:rsid w:val="005B5BE8"/>
    <w:rsid w:val="005B5DEB"/>
    <w:rsid w:val="005D066D"/>
    <w:rsid w:val="005D2483"/>
    <w:rsid w:val="005D6E4E"/>
    <w:rsid w:val="005E2F5B"/>
    <w:rsid w:val="005E569A"/>
    <w:rsid w:val="005E6823"/>
    <w:rsid w:val="005F0927"/>
    <w:rsid w:val="005F2F9A"/>
    <w:rsid w:val="005F36C5"/>
    <w:rsid w:val="005FD858"/>
    <w:rsid w:val="00600E85"/>
    <w:rsid w:val="006039DD"/>
    <w:rsid w:val="00604BF3"/>
    <w:rsid w:val="006055F6"/>
    <w:rsid w:val="00605696"/>
    <w:rsid w:val="006059EC"/>
    <w:rsid w:val="00607153"/>
    <w:rsid w:val="00607D70"/>
    <w:rsid w:val="00610926"/>
    <w:rsid w:val="00611A22"/>
    <w:rsid w:val="006131DE"/>
    <w:rsid w:val="00615C71"/>
    <w:rsid w:val="0061631A"/>
    <w:rsid w:val="00625F9B"/>
    <w:rsid w:val="00626F46"/>
    <w:rsid w:val="00630E08"/>
    <w:rsid w:val="00631044"/>
    <w:rsid w:val="00633FDA"/>
    <w:rsid w:val="0063790B"/>
    <w:rsid w:val="00647B6D"/>
    <w:rsid w:val="00651520"/>
    <w:rsid w:val="00653EA3"/>
    <w:rsid w:val="00654D37"/>
    <w:rsid w:val="006562B9"/>
    <w:rsid w:val="00656302"/>
    <w:rsid w:val="00657801"/>
    <w:rsid w:val="00667D1E"/>
    <w:rsid w:val="00670D8F"/>
    <w:rsid w:val="00678E67"/>
    <w:rsid w:val="00680B00"/>
    <w:rsid w:val="00681442"/>
    <w:rsid w:val="006A085B"/>
    <w:rsid w:val="006A6B7F"/>
    <w:rsid w:val="006B410C"/>
    <w:rsid w:val="006B5AB6"/>
    <w:rsid w:val="006B7F06"/>
    <w:rsid w:val="006C4BA8"/>
    <w:rsid w:val="006F4182"/>
    <w:rsid w:val="006FA920"/>
    <w:rsid w:val="007016DC"/>
    <w:rsid w:val="00702CE2"/>
    <w:rsid w:val="00703F7D"/>
    <w:rsid w:val="007124EF"/>
    <w:rsid w:val="00721C2F"/>
    <w:rsid w:val="0072529B"/>
    <w:rsid w:val="00725E06"/>
    <w:rsid w:val="00733157"/>
    <w:rsid w:val="00733A71"/>
    <w:rsid w:val="00733D0B"/>
    <w:rsid w:val="007349A8"/>
    <w:rsid w:val="00736C26"/>
    <w:rsid w:val="007376CE"/>
    <w:rsid w:val="00744D18"/>
    <w:rsid w:val="007523DC"/>
    <w:rsid w:val="00753D37"/>
    <w:rsid w:val="007548C7"/>
    <w:rsid w:val="00756255"/>
    <w:rsid w:val="00767B9D"/>
    <w:rsid w:val="00775708"/>
    <w:rsid w:val="007812B3"/>
    <w:rsid w:val="00782564"/>
    <w:rsid w:val="00783B0C"/>
    <w:rsid w:val="00783C35"/>
    <w:rsid w:val="00785EAC"/>
    <w:rsid w:val="007932F3"/>
    <w:rsid w:val="007950EF"/>
    <w:rsid w:val="007A05B2"/>
    <w:rsid w:val="007A0AE7"/>
    <w:rsid w:val="007A11EB"/>
    <w:rsid w:val="007A3BF1"/>
    <w:rsid w:val="007B1467"/>
    <w:rsid w:val="007B338D"/>
    <w:rsid w:val="007B54B0"/>
    <w:rsid w:val="007B568C"/>
    <w:rsid w:val="007B5BFB"/>
    <w:rsid w:val="007B64DC"/>
    <w:rsid w:val="007B695D"/>
    <w:rsid w:val="007C0322"/>
    <w:rsid w:val="007C34A1"/>
    <w:rsid w:val="007C6181"/>
    <w:rsid w:val="007C64CB"/>
    <w:rsid w:val="007C6AFD"/>
    <w:rsid w:val="007D1DDA"/>
    <w:rsid w:val="007E7816"/>
    <w:rsid w:val="007F03BF"/>
    <w:rsid w:val="007F1DFA"/>
    <w:rsid w:val="007F4567"/>
    <w:rsid w:val="007F5432"/>
    <w:rsid w:val="00815B84"/>
    <w:rsid w:val="00816033"/>
    <w:rsid w:val="008161EC"/>
    <w:rsid w:val="0082162D"/>
    <w:rsid w:val="00823D30"/>
    <w:rsid w:val="008309B5"/>
    <w:rsid w:val="0083251C"/>
    <w:rsid w:val="0083334D"/>
    <w:rsid w:val="00833F8E"/>
    <w:rsid w:val="00835C92"/>
    <w:rsid w:val="00845F90"/>
    <w:rsid w:val="008462BB"/>
    <w:rsid w:val="00846BAC"/>
    <w:rsid w:val="00852F76"/>
    <w:rsid w:val="0086195F"/>
    <w:rsid w:val="00866DE2"/>
    <w:rsid w:val="008704B8"/>
    <w:rsid w:val="00873125"/>
    <w:rsid w:val="008822F6"/>
    <w:rsid w:val="008847D6"/>
    <w:rsid w:val="008848DE"/>
    <w:rsid w:val="00887F0C"/>
    <w:rsid w:val="00892519"/>
    <w:rsid w:val="00893F54"/>
    <w:rsid w:val="008949F9"/>
    <w:rsid w:val="00896C38"/>
    <w:rsid w:val="0089714D"/>
    <w:rsid w:val="008A1F88"/>
    <w:rsid w:val="008A5028"/>
    <w:rsid w:val="008A6FDE"/>
    <w:rsid w:val="008B0BAB"/>
    <w:rsid w:val="008B25CF"/>
    <w:rsid w:val="008B4244"/>
    <w:rsid w:val="008B4D9D"/>
    <w:rsid w:val="008B4F76"/>
    <w:rsid w:val="008B7690"/>
    <w:rsid w:val="008C1261"/>
    <w:rsid w:val="008C3A92"/>
    <w:rsid w:val="008D672E"/>
    <w:rsid w:val="008E242D"/>
    <w:rsid w:val="008E3725"/>
    <w:rsid w:val="008E410D"/>
    <w:rsid w:val="008E43EF"/>
    <w:rsid w:val="008F52BB"/>
    <w:rsid w:val="00901B45"/>
    <w:rsid w:val="00902590"/>
    <w:rsid w:val="00902F21"/>
    <w:rsid w:val="00913C54"/>
    <w:rsid w:val="009141B2"/>
    <w:rsid w:val="00916129"/>
    <w:rsid w:val="00916EEF"/>
    <w:rsid w:val="00916F67"/>
    <w:rsid w:val="0091746D"/>
    <w:rsid w:val="009307EE"/>
    <w:rsid w:val="009351A0"/>
    <w:rsid w:val="00937171"/>
    <w:rsid w:val="00951AD1"/>
    <w:rsid w:val="00955469"/>
    <w:rsid w:val="00957A3E"/>
    <w:rsid w:val="00960265"/>
    <w:rsid w:val="00962E60"/>
    <w:rsid w:val="00963329"/>
    <w:rsid w:val="00964230"/>
    <w:rsid w:val="009648B9"/>
    <w:rsid w:val="009649FD"/>
    <w:rsid w:val="00967183"/>
    <w:rsid w:val="00971B6B"/>
    <w:rsid w:val="00972E44"/>
    <w:rsid w:val="00972E4E"/>
    <w:rsid w:val="00974E65"/>
    <w:rsid w:val="00977AE3"/>
    <w:rsid w:val="009809BC"/>
    <w:rsid w:val="00987FCE"/>
    <w:rsid w:val="00990CE8"/>
    <w:rsid w:val="0099596F"/>
    <w:rsid w:val="00996342"/>
    <w:rsid w:val="00997D38"/>
    <w:rsid w:val="009A0236"/>
    <w:rsid w:val="009A1E27"/>
    <w:rsid w:val="009A2977"/>
    <w:rsid w:val="009A3206"/>
    <w:rsid w:val="009B7CAC"/>
    <w:rsid w:val="009C3530"/>
    <w:rsid w:val="009C6320"/>
    <w:rsid w:val="009C762F"/>
    <w:rsid w:val="009E0432"/>
    <w:rsid w:val="009E737D"/>
    <w:rsid w:val="009E77E5"/>
    <w:rsid w:val="009F3DAF"/>
    <w:rsid w:val="009FE9C7"/>
    <w:rsid w:val="00A0753B"/>
    <w:rsid w:val="00A1271D"/>
    <w:rsid w:val="00A15147"/>
    <w:rsid w:val="00A201F0"/>
    <w:rsid w:val="00A27A62"/>
    <w:rsid w:val="00A30CC3"/>
    <w:rsid w:val="00A34269"/>
    <w:rsid w:val="00A373B0"/>
    <w:rsid w:val="00A410F0"/>
    <w:rsid w:val="00A41781"/>
    <w:rsid w:val="00A4203E"/>
    <w:rsid w:val="00A4788F"/>
    <w:rsid w:val="00A5411D"/>
    <w:rsid w:val="00A56267"/>
    <w:rsid w:val="00A674AD"/>
    <w:rsid w:val="00A67985"/>
    <w:rsid w:val="00A74ADC"/>
    <w:rsid w:val="00A81012"/>
    <w:rsid w:val="00A82500"/>
    <w:rsid w:val="00A84BCF"/>
    <w:rsid w:val="00A867B2"/>
    <w:rsid w:val="00A86FA7"/>
    <w:rsid w:val="00A9358B"/>
    <w:rsid w:val="00A94335"/>
    <w:rsid w:val="00A96F47"/>
    <w:rsid w:val="00AA396B"/>
    <w:rsid w:val="00AA76F2"/>
    <w:rsid w:val="00AB180C"/>
    <w:rsid w:val="00AB395E"/>
    <w:rsid w:val="00AB5FDE"/>
    <w:rsid w:val="00AB6F88"/>
    <w:rsid w:val="00AB7FC2"/>
    <w:rsid w:val="00AC485E"/>
    <w:rsid w:val="00AC7F57"/>
    <w:rsid w:val="00AD4620"/>
    <w:rsid w:val="00AE398B"/>
    <w:rsid w:val="00AF5118"/>
    <w:rsid w:val="00AF531C"/>
    <w:rsid w:val="00B016A5"/>
    <w:rsid w:val="00B01C79"/>
    <w:rsid w:val="00B041EC"/>
    <w:rsid w:val="00B1143F"/>
    <w:rsid w:val="00B147EF"/>
    <w:rsid w:val="00B14D2A"/>
    <w:rsid w:val="00B1709A"/>
    <w:rsid w:val="00B208BA"/>
    <w:rsid w:val="00B21F04"/>
    <w:rsid w:val="00B25B42"/>
    <w:rsid w:val="00B25C58"/>
    <w:rsid w:val="00B3122E"/>
    <w:rsid w:val="00B31489"/>
    <w:rsid w:val="00B3170F"/>
    <w:rsid w:val="00B324EA"/>
    <w:rsid w:val="00B43FE7"/>
    <w:rsid w:val="00B4907E"/>
    <w:rsid w:val="00B50F16"/>
    <w:rsid w:val="00B5130C"/>
    <w:rsid w:val="00B5273C"/>
    <w:rsid w:val="00B55653"/>
    <w:rsid w:val="00B61936"/>
    <w:rsid w:val="00B61DF2"/>
    <w:rsid w:val="00B6D2AA"/>
    <w:rsid w:val="00B70BCA"/>
    <w:rsid w:val="00B75306"/>
    <w:rsid w:val="00B757FB"/>
    <w:rsid w:val="00B77572"/>
    <w:rsid w:val="00B7764E"/>
    <w:rsid w:val="00B8371E"/>
    <w:rsid w:val="00B84FB3"/>
    <w:rsid w:val="00B85CD1"/>
    <w:rsid w:val="00B85D6A"/>
    <w:rsid w:val="00B91479"/>
    <w:rsid w:val="00BA213E"/>
    <w:rsid w:val="00BA3371"/>
    <w:rsid w:val="00BA4A49"/>
    <w:rsid w:val="00BB0921"/>
    <w:rsid w:val="00BB30AB"/>
    <w:rsid w:val="00BB6BAB"/>
    <w:rsid w:val="00BB6F1A"/>
    <w:rsid w:val="00BC1F57"/>
    <w:rsid w:val="00BC2924"/>
    <w:rsid w:val="00BC65D2"/>
    <w:rsid w:val="00BD02BA"/>
    <w:rsid w:val="00BD1CFD"/>
    <w:rsid w:val="00BD23DE"/>
    <w:rsid w:val="00BD351D"/>
    <w:rsid w:val="00BF13DB"/>
    <w:rsid w:val="00BF6987"/>
    <w:rsid w:val="00C044F1"/>
    <w:rsid w:val="00C10F5D"/>
    <w:rsid w:val="00C10FB0"/>
    <w:rsid w:val="00C10FEF"/>
    <w:rsid w:val="00C1124E"/>
    <w:rsid w:val="00C12801"/>
    <w:rsid w:val="00C13C70"/>
    <w:rsid w:val="00C16C73"/>
    <w:rsid w:val="00C32375"/>
    <w:rsid w:val="00C338DF"/>
    <w:rsid w:val="00C349B5"/>
    <w:rsid w:val="00C35429"/>
    <w:rsid w:val="00C37818"/>
    <w:rsid w:val="00C45752"/>
    <w:rsid w:val="00C45D21"/>
    <w:rsid w:val="00C474C7"/>
    <w:rsid w:val="00C52FF2"/>
    <w:rsid w:val="00C61531"/>
    <w:rsid w:val="00C61E11"/>
    <w:rsid w:val="00C62736"/>
    <w:rsid w:val="00C631F2"/>
    <w:rsid w:val="00C675DA"/>
    <w:rsid w:val="00C74198"/>
    <w:rsid w:val="00C758FE"/>
    <w:rsid w:val="00C86217"/>
    <w:rsid w:val="00C91E69"/>
    <w:rsid w:val="00C92C39"/>
    <w:rsid w:val="00C94C64"/>
    <w:rsid w:val="00C95EE8"/>
    <w:rsid w:val="00C95F44"/>
    <w:rsid w:val="00CA285F"/>
    <w:rsid w:val="00CA3EDA"/>
    <w:rsid w:val="00CA5978"/>
    <w:rsid w:val="00CA5E17"/>
    <w:rsid w:val="00CB0706"/>
    <w:rsid w:val="00CB1B99"/>
    <w:rsid w:val="00CB3228"/>
    <w:rsid w:val="00CB4062"/>
    <w:rsid w:val="00CB52DA"/>
    <w:rsid w:val="00CC261F"/>
    <w:rsid w:val="00CC2A4B"/>
    <w:rsid w:val="00CD4EBC"/>
    <w:rsid w:val="00CD65B0"/>
    <w:rsid w:val="00CE13BA"/>
    <w:rsid w:val="00CE1EED"/>
    <w:rsid w:val="00CE2798"/>
    <w:rsid w:val="00CE2D6E"/>
    <w:rsid w:val="00CE5F34"/>
    <w:rsid w:val="00CF0534"/>
    <w:rsid w:val="00CF1D6B"/>
    <w:rsid w:val="00D004DB"/>
    <w:rsid w:val="00D01A18"/>
    <w:rsid w:val="00D03C7D"/>
    <w:rsid w:val="00D06DE7"/>
    <w:rsid w:val="00D16226"/>
    <w:rsid w:val="00D20244"/>
    <w:rsid w:val="00D25971"/>
    <w:rsid w:val="00D2628E"/>
    <w:rsid w:val="00D303AC"/>
    <w:rsid w:val="00D347DA"/>
    <w:rsid w:val="00D34856"/>
    <w:rsid w:val="00D37965"/>
    <w:rsid w:val="00D40FCF"/>
    <w:rsid w:val="00D45336"/>
    <w:rsid w:val="00D52331"/>
    <w:rsid w:val="00D5329A"/>
    <w:rsid w:val="00D53929"/>
    <w:rsid w:val="00D54FC9"/>
    <w:rsid w:val="00D55251"/>
    <w:rsid w:val="00D6235B"/>
    <w:rsid w:val="00D653C5"/>
    <w:rsid w:val="00D70CE4"/>
    <w:rsid w:val="00D71D32"/>
    <w:rsid w:val="00D761CF"/>
    <w:rsid w:val="00D863FA"/>
    <w:rsid w:val="00D86CE6"/>
    <w:rsid w:val="00D873E5"/>
    <w:rsid w:val="00D90A6F"/>
    <w:rsid w:val="00D92842"/>
    <w:rsid w:val="00D9548A"/>
    <w:rsid w:val="00DA61EA"/>
    <w:rsid w:val="00DA6BC6"/>
    <w:rsid w:val="00DA7A43"/>
    <w:rsid w:val="00DB0EB3"/>
    <w:rsid w:val="00DB1052"/>
    <w:rsid w:val="00DB3309"/>
    <w:rsid w:val="00DB3CF0"/>
    <w:rsid w:val="00DB3E80"/>
    <w:rsid w:val="00DB4322"/>
    <w:rsid w:val="00DB638B"/>
    <w:rsid w:val="00DC3A2C"/>
    <w:rsid w:val="00DC46C4"/>
    <w:rsid w:val="00DD709D"/>
    <w:rsid w:val="00DE4C55"/>
    <w:rsid w:val="00DE4DA0"/>
    <w:rsid w:val="00DE53B7"/>
    <w:rsid w:val="00DF1E64"/>
    <w:rsid w:val="00DF2154"/>
    <w:rsid w:val="00DF521A"/>
    <w:rsid w:val="00DF5BF2"/>
    <w:rsid w:val="00DF7FA1"/>
    <w:rsid w:val="00E02641"/>
    <w:rsid w:val="00E03F61"/>
    <w:rsid w:val="00E06BAA"/>
    <w:rsid w:val="00E1008F"/>
    <w:rsid w:val="00E11927"/>
    <w:rsid w:val="00E16B28"/>
    <w:rsid w:val="00E22157"/>
    <w:rsid w:val="00E22AC3"/>
    <w:rsid w:val="00E243B5"/>
    <w:rsid w:val="00E24FB2"/>
    <w:rsid w:val="00E2643C"/>
    <w:rsid w:val="00E27D18"/>
    <w:rsid w:val="00E300CF"/>
    <w:rsid w:val="00E30C5B"/>
    <w:rsid w:val="00E34336"/>
    <w:rsid w:val="00E349B7"/>
    <w:rsid w:val="00E4108F"/>
    <w:rsid w:val="00E43B0C"/>
    <w:rsid w:val="00E55341"/>
    <w:rsid w:val="00E57468"/>
    <w:rsid w:val="00E61C7C"/>
    <w:rsid w:val="00E6257A"/>
    <w:rsid w:val="00E63A45"/>
    <w:rsid w:val="00E71933"/>
    <w:rsid w:val="00E733B7"/>
    <w:rsid w:val="00E73F33"/>
    <w:rsid w:val="00E75281"/>
    <w:rsid w:val="00E80C39"/>
    <w:rsid w:val="00E80CA2"/>
    <w:rsid w:val="00E832A9"/>
    <w:rsid w:val="00E86DB6"/>
    <w:rsid w:val="00E946EB"/>
    <w:rsid w:val="00E95CA4"/>
    <w:rsid w:val="00E965FE"/>
    <w:rsid w:val="00EB0A00"/>
    <w:rsid w:val="00EB0E20"/>
    <w:rsid w:val="00EB3073"/>
    <w:rsid w:val="00EB798D"/>
    <w:rsid w:val="00EC623E"/>
    <w:rsid w:val="00EC6A84"/>
    <w:rsid w:val="00ED1585"/>
    <w:rsid w:val="00ED5ACB"/>
    <w:rsid w:val="00EE0094"/>
    <w:rsid w:val="00EE1D47"/>
    <w:rsid w:val="00EE24EF"/>
    <w:rsid w:val="00EE3391"/>
    <w:rsid w:val="00EE5489"/>
    <w:rsid w:val="00EE5E36"/>
    <w:rsid w:val="00EE6F0F"/>
    <w:rsid w:val="00EE76FD"/>
    <w:rsid w:val="00EE7CA2"/>
    <w:rsid w:val="00EF0147"/>
    <w:rsid w:val="00F02558"/>
    <w:rsid w:val="00F060D1"/>
    <w:rsid w:val="00F063B7"/>
    <w:rsid w:val="00F0685F"/>
    <w:rsid w:val="00F21B5D"/>
    <w:rsid w:val="00F24928"/>
    <w:rsid w:val="00F25FD7"/>
    <w:rsid w:val="00F3085D"/>
    <w:rsid w:val="00F36DB9"/>
    <w:rsid w:val="00F403C4"/>
    <w:rsid w:val="00F40667"/>
    <w:rsid w:val="00F41842"/>
    <w:rsid w:val="00F432D2"/>
    <w:rsid w:val="00F51316"/>
    <w:rsid w:val="00F515C9"/>
    <w:rsid w:val="00F51BCC"/>
    <w:rsid w:val="00F627E6"/>
    <w:rsid w:val="00F77485"/>
    <w:rsid w:val="00F775CF"/>
    <w:rsid w:val="00F81B11"/>
    <w:rsid w:val="00F853D2"/>
    <w:rsid w:val="00F9059D"/>
    <w:rsid w:val="00F97DCB"/>
    <w:rsid w:val="00FA3382"/>
    <w:rsid w:val="00FB2827"/>
    <w:rsid w:val="00FB2CFB"/>
    <w:rsid w:val="00FB3557"/>
    <w:rsid w:val="00FB5463"/>
    <w:rsid w:val="00FC0BCF"/>
    <w:rsid w:val="00FC2449"/>
    <w:rsid w:val="00FC7F8F"/>
    <w:rsid w:val="00FE37D5"/>
    <w:rsid w:val="00FE6998"/>
    <w:rsid w:val="00FF0594"/>
    <w:rsid w:val="00FFA023"/>
    <w:rsid w:val="0114376F"/>
    <w:rsid w:val="011A0949"/>
    <w:rsid w:val="013866CF"/>
    <w:rsid w:val="01651A3E"/>
    <w:rsid w:val="016CEC35"/>
    <w:rsid w:val="016ECF5E"/>
    <w:rsid w:val="018324CD"/>
    <w:rsid w:val="01B1504F"/>
    <w:rsid w:val="01B58C0F"/>
    <w:rsid w:val="01BD7479"/>
    <w:rsid w:val="01F169F7"/>
    <w:rsid w:val="022BEA12"/>
    <w:rsid w:val="022DB4AA"/>
    <w:rsid w:val="02308B9B"/>
    <w:rsid w:val="023CC085"/>
    <w:rsid w:val="024A4952"/>
    <w:rsid w:val="024DB919"/>
    <w:rsid w:val="025E4AB7"/>
    <w:rsid w:val="028719D9"/>
    <w:rsid w:val="028C3C2D"/>
    <w:rsid w:val="028DDE80"/>
    <w:rsid w:val="028FD7B9"/>
    <w:rsid w:val="029A1106"/>
    <w:rsid w:val="029DEB62"/>
    <w:rsid w:val="02BB99AF"/>
    <w:rsid w:val="02D90147"/>
    <w:rsid w:val="02F4C206"/>
    <w:rsid w:val="03094DC0"/>
    <w:rsid w:val="0315438B"/>
    <w:rsid w:val="034CDB3A"/>
    <w:rsid w:val="036B4BAF"/>
    <w:rsid w:val="03708CD1"/>
    <w:rsid w:val="0374505A"/>
    <w:rsid w:val="037AD96C"/>
    <w:rsid w:val="03823D8E"/>
    <w:rsid w:val="03B6F4B6"/>
    <w:rsid w:val="03C7347D"/>
    <w:rsid w:val="03C89891"/>
    <w:rsid w:val="03F449E9"/>
    <w:rsid w:val="03FA1B18"/>
    <w:rsid w:val="04024A3A"/>
    <w:rsid w:val="0406A95A"/>
    <w:rsid w:val="041B92BE"/>
    <w:rsid w:val="042C09E7"/>
    <w:rsid w:val="04309FE8"/>
    <w:rsid w:val="04441900"/>
    <w:rsid w:val="046C5436"/>
    <w:rsid w:val="04C74AE9"/>
    <w:rsid w:val="04CAD926"/>
    <w:rsid w:val="04F9097B"/>
    <w:rsid w:val="04FE052A"/>
    <w:rsid w:val="0503ACB5"/>
    <w:rsid w:val="050A55B9"/>
    <w:rsid w:val="050A81FC"/>
    <w:rsid w:val="050C5D32"/>
    <w:rsid w:val="050D004B"/>
    <w:rsid w:val="0522F4DE"/>
    <w:rsid w:val="0533CE35"/>
    <w:rsid w:val="05349ED6"/>
    <w:rsid w:val="054B8605"/>
    <w:rsid w:val="05549E00"/>
    <w:rsid w:val="05E484D0"/>
    <w:rsid w:val="05F3AA22"/>
    <w:rsid w:val="05FBBFBF"/>
    <w:rsid w:val="0602EE4D"/>
    <w:rsid w:val="061452CA"/>
    <w:rsid w:val="06631B4A"/>
    <w:rsid w:val="067E2534"/>
    <w:rsid w:val="06994068"/>
    <w:rsid w:val="069D18E5"/>
    <w:rsid w:val="06AF4B9B"/>
    <w:rsid w:val="06C0703D"/>
    <w:rsid w:val="06D57BCE"/>
    <w:rsid w:val="06EB0E49"/>
    <w:rsid w:val="06F68ACB"/>
    <w:rsid w:val="0701BBD4"/>
    <w:rsid w:val="07078283"/>
    <w:rsid w:val="070DB969"/>
    <w:rsid w:val="0741631A"/>
    <w:rsid w:val="07447518"/>
    <w:rsid w:val="076F7936"/>
    <w:rsid w:val="079AD66C"/>
    <w:rsid w:val="07A3AB3B"/>
    <w:rsid w:val="07ADC2D5"/>
    <w:rsid w:val="07B0A36A"/>
    <w:rsid w:val="07C9A1A2"/>
    <w:rsid w:val="07DD86CB"/>
    <w:rsid w:val="0806E606"/>
    <w:rsid w:val="080E83C9"/>
    <w:rsid w:val="082B7E7B"/>
    <w:rsid w:val="08419124"/>
    <w:rsid w:val="085667BB"/>
    <w:rsid w:val="0865F20E"/>
    <w:rsid w:val="0893AA43"/>
    <w:rsid w:val="08A081ED"/>
    <w:rsid w:val="08A7746D"/>
    <w:rsid w:val="08A9F0CC"/>
    <w:rsid w:val="08BA7248"/>
    <w:rsid w:val="08D0C640"/>
    <w:rsid w:val="08D9FB6D"/>
    <w:rsid w:val="08E7E815"/>
    <w:rsid w:val="08EC1D50"/>
    <w:rsid w:val="09097D58"/>
    <w:rsid w:val="0910EB6E"/>
    <w:rsid w:val="09116F13"/>
    <w:rsid w:val="092FECA2"/>
    <w:rsid w:val="093149EC"/>
    <w:rsid w:val="09529766"/>
    <w:rsid w:val="095C34DC"/>
    <w:rsid w:val="09776193"/>
    <w:rsid w:val="0988AF93"/>
    <w:rsid w:val="098C3223"/>
    <w:rsid w:val="098FE563"/>
    <w:rsid w:val="09A32972"/>
    <w:rsid w:val="09ADECFC"/>
    <w:rsid w:val="09B16F79"/>
    <w:rsid w:val="09C8D92D"/>
    <w:rsid w:val="0A0F6829"/>
    <w:rsid w:val="0A2E19A0"/>
    <w:rsid w:val="0A3F2832"/>
    <w:rsid w:val="0A4E6B08"/>
    <w:rsid w:val="0A9E08FF"/>
    <w:rsid w:val="0AAC1E2B"/>
    <w:rsid w:val="0AAD26C3"/>
    <w:rsid w:val="0AC30937"/>
    <w:rsid w:val="0AC78075"/>
    <w:rsid w:val="0AD3FAD2"/>
    <w:rsid w:val="0B2495CE"/>
    <w:rsid w:val="0B24BF4D"/>
    <w:rsid w:val="0B267E23"/>
    <w:rsid w:val="0B32523C"/>
    <w:rsid w:val="0B5DEF6E"/>
    <w:rsid w:val="0B7076BD"/>
    <w:rsid w:val="0B72EB20"/>
    <w:rsid w:val="0B932C8A"/>
    <w:rsid w:val="0B9860A7"/>
    <w:rsid w:val="0B9F1E00"/>
    <w:rsid w:val="0BAA6E41"/>
    <w:rsid w:val="0BF24338"/>
    <w:rsid w:val="0C052CFD"/>
    <w:rsid w:val="0C1D8601"/>
    <w:rsid w:val="0C32364D"/>
    <w:rsid w:val="0C3295B7"/>
    <w:rsid w:val="0C4F1936"/>
    <w:rsid w:val="0C4F5908"/>
    <w:rsid w:val="0C803516"/>
    <w:rsid w:val="0C90DDD8"/>
    <w:rsid w:val="0C923D20"/>
    <w:rsid w:val="0CB5222B"/>
    <w:rsid w:val="0CDA0B5C"/>
    <w:rsid w:val="0CE8C58B"/>
    <w:rsid w:val="0CEBEB3D"/>
    <w:rsid w:val="0CFB1D5A"/>
    <w:rsid w:val="0CFE3854"/>
    <w:rsid w:val="0D07C1C6"/>
    <w:rsid w:val="0D7D40A1"/>
    <w:rsid w:val="0D877AB4"/>
    <w:rsid w:val="0DA7B910"/>
    <w:rsid w:val="0DC6EDDF"/>
    <w:rsid w:val="0DD3665C"/>
    <w:rsid w:val="0DD73A74"/>
    <w:rsid w:val="0DE5FB98"/>
    <w:rsid w:val="0DE65F85"/>
    <w:rsid w:val="0DED3105"/>
    <w:rsid w:val="0DF99461"/>
    <w:rsid w:val="0E0B966E"/>
    <w:rsid w:val="0E213565"/>
    <w:rsid w:val="0E354C9C"/>
    <w:rsid w:val="0E3573AC"/>
    <w:rsid w:val="0E573DA1"/>
    <w:rsid w:val="0E7A5C2E"/>
    <w:rsid w:val="0E85DD0C"/>
    <w:rsid w:val="0E8EEF22"/>
    <w:rsid w:val="0EB9AB44"/>
    <w:rsid w:val="0ECBFB72"/>
    <w:rsid w:val="0EDD12AE"/>
    <w:rsid w:val="0EF4B2CA"/>
    <w:rsid w:val="0F4DAF23"/>
    <w:rsid w:val="0F59E278"/>
    <w:rsid w:val="0F663517"/>
    <w:rsid w:val="0F6AFE77"/>
    <w:rsid w:val="0F966138"/>
    <w:rsid w:val="0FAE974C"/>
    <w:rsid w:val="0FB4FF08"/>
    <w:rsid w:val="0FBB65D2"/>
    <w:rsid w:val="0FC3035F"/>
    <w:rsid w:val="0FDDFD98"/>
    <w:rsid w:val="102C35AB"/>
    <w:rsid w:val="102F084F"/>
    <w:rsid w:val="103E8B77"/>
    <w:rsid w:val="104087E8"/>
    <w:rsid w:val="10571E93"/>
    <w:rsid w:val="105D5653"/>
    <w:rsid w:val="107B4350"/>
    <w:rsid w:val="10819D2F"/>
    <w:rsid w:val="10A232F1"/>
    <w:rsid w:val="10A3232C"/>
    <w:rsid w:val="10AA0A23"/>
    <w:rsid w:val="10BDD1FF"/>
    <w:rsid w:val="10EC6625"/>
    <w:rsid w:val="10FC2FD0"/>
    <w:rsid w:val="110524E5"/>
    <w:rsid w:val="111B0275"/>
    <w:rsid w:val="112CD7EB"/>
    <w:rsid w:val="114D351E"/>
    <w:rsid w:val="11555512"/>
    <w:rsid w:val="115820D0"/>
    <w:rsid w:val="11717524"/>
    <w:rsid w:val="11C2A395"/>
    <w:rsid w:val="11C3813A"/>
    <w:rsid w:val="11CA2452"/>
    <w:rsid w:val="11D21AA7"/>
    <w:rsid w:val="11D39D5F"/>
    <w:rsid w:val="11E030C8"/>
    <w:rsid w:val="11E5F94B"/>
    <w:rsid w:val="11EBB624"/>
    <w:rsid w:val="11F82151"/>
    <w:rsid w:val="125D6D6A"/>
    <w:rsid w:val="126184BC"/>
    <w:rsid w:val="12768AD8"/>
    <w:rsid w:val="127D0AB1"/>
    <w:rsid w:val="12970372"/>
    <w:rsid w:val="12AD0254"/>
    <w:rsid w:val="12AECC42"/>
    <w:rsid w:val="12AF0592"/>
    <w:rsid w:val="12C7E7F3"/>
    <w:rsid w:val="12C907A0"/>
    <w:rsid w:val="12E89492"/>
    <w:rsid w:val="12E9B6E6"/>
    <w:rsid w:val="12F8AF73"/>
    <w:rsid w:val="12F9D343"/>
    <w:rsid w:val="130D3F88"/>
    <w:rsid w:val="1316ED87"/>
    <w:rsid w:val="13959B58"/>
    <w:rsid w:val="13A21709"/>
    <w:rsid w:val="13BA6DAD"/>
    <w:rsid w:val="13C4F590"/>
    <w:rsid w:val="140A6DB3"/>
    <w:rsid w:val="14624A77"/>
    <w:rsid w:val="1463B4B2"/>
    <w:rsid w:val="146C4736"/>
    <w:rsid w:val="147A3D93"/>
    <w:rsid w:val="14A87354"/>
    <w:rsid w:val="14AEB50D"/>
    <w:rsid w:val="14B8AFD4"/>
    <w:rsid w:val="14BC18D6"/>
    <w:rsid w:val="14CB8814"/>
    <w:rsid w:val="14CCFA77"/>
    <w:rsid w:val="14EBEEA6"/>
    <w:rsid w:val="14F53F89"/>
    <w:rsid w:val="151BB828"/>
    <w:rsid w:val="153D33EB"/>
    <w:rsid w:val="153FBC86"/>
    <w:rsid w:val="1545CB8B"/>
    <w:rsid w:val="154E7E0A"/>
    <w:rsid w:val="155D4B05"/>
    <w:rsid w:val="1561744C"/>
    <w:rsid w:val="156B15FD"/>
    <w:rsid w:val="157D2B5F"/>
    <w:rsid w:val="1598288E"/>
    <w:rsid w:val="15A27CC3"/>
    <w:rsid w:val="15A87391"/>
    <w:rsid w:val="15B6EE1C"/>
    <w:rsid w:val="16677880"/>
    <w:rsid w:val="166E0E2F"/>
    <w:rsid w:val="166F117E"/>
    <w:rsid w:val="1687F9E8"/>
    <w:rsid w:val="1688AE46"/>
    <w:rsid w:val="1692C13D"/>
    <w:rsid w:val="16A29B4E"/>
    <w:rsid w:val="16B2FC5A"/>
    <w:rsid w:val="16B94BC6"/>
    <w:rsid w:val="17311BB8"/>
    <w:rsid w:val="1734AF81"/>
    <w:rsid w:val="173B1F3E"/>
    <w:rsid w:val="1763349E"/>
    <w:rsid w:val="1798CA61"/>
    <w:rsid w:val="179C5193"/>
    <w:rsid w:val="17AC99D1"/>
    <w:rsid w:val="17BC00F5"/>
    <w:rsid w:val="17C258DE"/>
    <w:rsid w:val="17FC81BC"/>
    <w:rsid w:val="1808F410"/>
    <w:rsid w:val="1815CE2C"/>
    <w:rsid w:val="1818D8C7"/>
    <w:rsid w:val="1821C43E"/>
    <w:rsid w:val="18236DFC"/>
    <w:rsid w:val="182C668F"/>
    <w:rsid w:val="1848809D"/>
    <w:rsid w:val="18601A42"/>
    <w:rsid w:val="18605DB6"/>
    <w:rsid w:val="186AD24C"/>
    <w:rsid w:val="186D4239"/>
    <w:rsid w:val="18999284"/>
    <w:rsid w:val="18A5B481"/>
    <w:rsid w:val="18BC7216"/>
    <w:rsid w:val="18BD8BF7"/>
    <w:rsid w:val="18CCA3FF"/>
    <w:rsid w:val="18DECE02"/>
    <w:rsid w:val="18F84BA5"/>
    <w:rsid w:val="19071BD8"/>
    <w:rsid w:val="1910B92B"/>
    <w:rsid w:val="19163A49"/>
    <w:rsid w:val="19267901"/>
    <w:rsid w:val="19269224"/>
    <w:rsid w:val="1930D927"/>
    <w:rsid w:val="1932FD6D"/>
    <w:rsid w:val="195358A4"/>
    <w:rsid w:val="19560FAE"/>
    <w:rsid w:val="195A177D"/>
    <w:rsid w:val="195C4FC8"/>
    <w:rsid w:val="19A3F4E5"/>
    <w:rsid w:val="19AEADCD"/>
    <w:rsid w:val="19BAC29B"/>
    <w:rsid w:val="1A05890C"/>
    <w:rsid w:val="1A30D7A8"/>
    <w:rsid w:val="1A34CE8C"/>
    <w:rsid w:val="1A35E153"/>
    <w:rsid w:val="1A3D5283"/>
    <w:rsid w:val="1A5ED885"/>
    <w:rsid w:val="1A6283DD"/>
    <w:rsid w:val="1A70AB69"/>
    <w:rsid w:val="1A819CBD"/>
    <w:rsid w:val="1A876DEC"/>
    <w:rsid w:val="1A8A40A5"/>
    <w:rsid w:val="1A8CC7E1"/>
    <w:rsid w:val="1A97ACF9"/>
    <w:rsid w:val="1A991AE6"/>
    <w:rsid w:val="1A9C951F"/>
    <w:rsid w:val="1ABFACB3"/>
    <w:rsid w:val="1ACA7B68"/>
    <w:rsid w:val="1ADB4C98"/>
    <w:rsid w:val="1AF184C7"/>
    <w:rsid w:val="1AF43C08"/>
    <w:rsid w:val="1B472B06"/>
    <w:rsid w:val="1B5116EF"/>
    <w:rsid w:val="1B55EAF9"/>
    <w:rsid w:val="1B799607"/>
    <w:rsid w:val="1B982B82"/>
    <w:rsid w:val="1B98E5BD"/>
    <w:rsid w:val="1BBC4A4E"/>
    <w:rsid w:val="1BC02716"/>
    <w:rsid w:val="1BCC8C89"/>
    <w:rsid w:val="1BD4D64A"/>
    <w:rsid w:val="1BDB4B02"/>
    <w:rsid w:val="1BF6AC03"/>
    <w:rsid w:val="1C038F9F"/>
    <w:rsid w:val="1C0B74CD"/>
    <w:rsid w:val="1C37D33E"/>
    <w:rsid w:val="1C4C32D8"/>
    <w:rsid w:val="1C675FAD"/>
    <w:rsid w:val="1C7BF436"/>
    <w:rsid w:val="1C8D4BC9"/>
    <w:rsid w:val="1CB861F6"/>
    <w:rsid w:val="1CB92390"/>
    <w:rsid w:val="1CCF506C"/>
    <w:rsid w:val="1CDC2F67"/>
    <w:rsid w:val="1CE59775"/>
    <w:rsid w:val="1CE62112"/>
    <w:rsid w:val="1CEEF5E1"/>
    <w:rsid w:val="1CF99B00"/>
    <w:rsid w:val="1D2DAC25"/>
    <w:rsid w:val="1D5F7144"/>
    <w:rsid w:val="1D65887D"/>
    <w:rsid w:val="1D7BB1E7"/>
    <w:rsid w:val="1DB63489"/>
    <w:rsid w:val="1DE3FCAE"/>
    <w:rsid w:val="1DE882B8"/>
    <w:rsid w:val="1E00601D"/>
    <w:rsid w:val="1E08983A"/>
    <w:rsid w:val="1E0E775E"/>
    <w:rsid w:val="1E143BBE"/>
    <w:rsid w:val="1E14E246"/>
    <w:rsid w:val="1E1D543D"/>
    <w:rsid w:val="1E203553"/>
    <w:rsid w:val="1E29BFE8"/>
    <w:rsid w:val="1E568AAF"/>
    <w:rsid w:val="1E613EE8"/>
    <w:rsid w:val="1E68526B"/>
    <w:rsid w:val="1E6DB94D"/>
    <w:rsid w:val="1E7789AB"/>
    <w:rsid w:val="1E92FA74"/>
    <w:rsid w:val="1E9ECCA0"/>
    <w:rsid w:val="1EA34825"/>
    <w:rsid w:val="1EB4D513"/>
    <w:rsid w:val="1EC805A3"/>
    <w:rsid w:val="1EC9DB61"/>
    <w:rsid w:val="1EEE08DB"/>
    <w:rsid w:val="1F217572"/>
    <w:rsid w:val="1F37F43E"/>
    <w:rsid w:val="1F3B4873"/>
    <w:rsid w:val="1F53BAAA"/>
    <w:rsid w:val="1F550DE0"/>
    <w:rsid w:val="1F56BA99"/>
    <w:rsid w:val="1F5B1776"/>
    <w:rsid w:val="1F8159BB"/>
    <w:rsid w:val="1FB22A64"/>
    <w:rsid w:val="1FB992F0"/>
    <w:rsid w:val="1FE26F0D"/>
    <w:rsid w:val="2000F15B"/>
    <w:rsid w:val="205F96C1"/>
    <w:rsid w:val="20A9218F"/>
    <w:rsid w:val="20B38BB1"/>
    <w:rsid w:val="20DA6B68"/>
    <w:rsid w:val="20E27B44"/>
    <w:rsid w:val="20EBFA7A"/>
    <w:rsid w:val="20F00598"/>
    <w:rsid w:val="20F33291"/>
    <w:rsid w:val="20FC7A64"/>
    <w:rsid w:val="2139ECAF"/>
    <w:rsid w:val="216BABCC"/>
    <w:rsid w:val="216C9D0C"/>
    <w:rsid w:val="219BD6D2"/>
    <w:rsid w:val="21E7A4DB"/>
    <w:rsid w:val="21F2CA26"/>
    <w:rsid w:val="22890324"/>
    <w:rsid w:val="228C6E7F"/>
    <w:rsid w:val="228CAEA2"/>
    <w:rsid w:val="22A67A7B"/>
    <w:rsid w:val="22BF4CDD"/>
    <w:rsid w:val="22F8799B"/>
    <w:rsid w:val="234AF3D9"/>
    <w:rsid w:val="2362607D"/>
    <w:rsid w:val="236C32AC"/>
    <w:rsid w:val="236EFDAA"/>
    <w:rsid w:val="23C8EDAF"/>
    <w:rsid w:val="23F1E850"/>
    <w:rsid w:val="242E8064"/>
    <w:rsid w:val="243C0E72"/>
    <w:rsid w:val="2453FA57"/>
    <w:rsid w:val="249F5A60"/>
    <w:rsid w:val="24BFB2B1"/>
    <w:rsid w:val="24D4A34E"/>
    <w:rsid w:val="24D50270"/>
    <w:rsid w:val="24FB9B5D"/>
    <w:rsid w:val="2510FA2E"/>
    <w:rsid w:val="25144BBD"/>
    <w:rsid w:val="25267219"/>
    <w:rsid w:val="254D1DFF"/>
    <w:rsid w:val="256009F5"/>
    <w:rsid w:val="256C9572"/>
    <w:rsid w:val="258ACB26"/>
    <w:rsid w:val="258B5658"/>
    <w:rsid w:val="259C4BB4"/>
    <w:rsid w:val="25E52A61"/>
    <w:rsid w:val="25F58BA5"/>
    <w:rsid w:val="260620FB"/>
    <w:rsid w:val="260701EB"/>
    <w:rsid w:val="260F2D94"/>
    <w:rsid w:val="26155713"/>
    <w:rsid w:val="2617A03E"/>
    <w:rsid w:val="261D4ABC"/>
    <w:rsid w:val="2643CA2E"/>
    <w:rsid w:val="2649C342"/>
    <w:rsid w:val="2660E65E"/>
    <w:rsid w:val="2687D00C"/>
    <w:rsid w:val="2689E860"/>
    <w:rsid w:val="26E606BE"/>
    <w:rsid w:val="2719DFEC"/>
    <w:rsid w:val="274EE4EE"/>
    <w:rsid w:val="275711C5"/>
    <w:rsid w:val="27BE6A3D"/>
    <w:rsid w:val="27D4341D"/>
    <w:rsid w:val="27E7F948"/>
    <w:rsid w:val="27F2D779"/>
    <w:rsid w:val="27FD65CE"/>
    <w:rsid w:val="2810E79E"/>
    <w:rsid w:val="282C1C09"/>
    <w:rsid w:val="283B7694"/>
    <w:rsid w:val="28435F92"/>
    <w:rsid w:val="284C4E56"/>
    <w:rsid w:val="28623C77"/>
    <w:rsid w:val="288D9EF1"/>
    <w:rsid w:val="28B084D9"/>
    <w:rsid w:val="28C169FF"/>
    <w:rsid w:val="28F3ADEF"/>
    <w:rsid w:val="2907F2AC"/>
    <w:rsid w:val="29087F33"/>
    <w:rsid w:val="29561D3E"/>
    <w:rsid w:val="29B79072"/>
    <w:rsid w:val="29CB4A82"/>
    <w:rsid w:val="29CE74CC"/>
    <w:rsid w:val="29E868CA"/>
    <w:rsid w:val="29F1831E"/>
    <w:rsid w:val="29F5BCAF"/>
    <w:rsid w:val="2A14470C"/>
    <w:rsid w:val="2A2DB795"/>
    <w:rsid w:val="2A439076"/>
    <w:rsid w:val="2A484344"/>
    <w:rsid w:val="2A6D154E"/>
    <w:rsid w:val="2A717F94"/>
    <w:rsid w:val="2A763ED5"/>
    <w:rsid w:val="2A88380D"/>
    <w:rsid w:val="2A8BF29A"/>
    <w:rsid w:val="2AC1D8A7"/>
    <w:rsid w:val="2AD4057B"/>
    <w:rsid w:val="2AE4464F"/>
    <w:rsid w:val="2AFFAE3B"/>
    <w:rsid w:val="2B0B29FE"/>
    <w:rsid w:val="2B4C9621"/>
    <w:rsid w:val="2B4E6B45"/>
    <w:rsid w:val="2B721805"/>
    <w:rsid w:val="2B941425"/>
    <w:rsid w:val="2B9FFEA2"/>
    <w:rsid w:val="2BA5CC2B"/>
    <w:rsid w:val="2BAF1A45"/>
    <w:rsid w:val="2BBBA301"/>
    <w:rsid w:val="2BCC55C0"/>
    <w:rsid w:val="2BDCA1A8"/>
    <w:rsid w:val="2BE5C04A"/>
    <w:rsid w:val="2BEE7A17"/>
    <w:rsid w:val="2BF0A99E"/>
    <w:rsid w:val="2C03A34E"/>
    <w:rsid w:val="2C1AB548"/>
    <w:rsid w:val="2C1D2157"/>
    <w:rsid w:val="2C225611"/>
    <w:rsid w:val="2C32AEB5"/>
    <w:rsid w:val="2C550EF0"/>
    <w:rsid w:val="2C8A537C"/>
    <w:rsid w:val="2C969CB1"/>
    <w:rsid w:val="2CAB5BEE"/>
    <w:rsid w:val="2CC0C566"/>
    <w:rsid w:val="2CC95DF4"/>
    <w:rsid w:val="2D05A008"/>
    <w:rsid w:val="2D0E6940"/>
    <w:rsid w:val="2D1F3E05"/>
    <w:rsid w:val="2D2E8693"/>
    <w:rsid w:val="2D8624EC"/>
    <w:rsid w:val="2D8F7183"/>
    <w:rsid w:val="2DA0F57A"/>
    <w:rsid w:val="2DAA73FC"/>
    <w:rsid w:val="2DC3EAD5"/>
    <w:rsid w:val="2DC97EA3"/>
    <w:rsid w:val="2DCCE03D"/>
    <w:rsid w:val="2DFA00EB"/>
    <w:rsid w:val="2DFE0F91"/>
    <w:rsid w:val="2E193D22"/>
    <w:rsid w:val="2E2DA5D6"/>
    <w:rsid w:val="2E6226E1"/>
    <w:rsid w:val="2E631E05"/>
    <w:rsid w:val="2E727466"/>
    <w:rsid w:val="2E7D7DEB"/>
    <w:rsid w:val="2E7DB3EB"/>
    <w:rsid w:val="2E7E0907"/>
    <w:rsid w:val="2E848279"/>
    <w:rsid w:val="2E933AC7"/>
    <w:rsid w:val="2E9983B3"/>
    <w:rsid w:val="2EAD176D"/>
    <w:rsid w:val="2EC4F441"/>
    <w:rsid w:val="2EF81808"/>
    <w:rsid w:val="2EFDF6A9"/>
    <w:rsid w:val="2F041065"/>
    <w:rsid w:val="2F1C64AA"/>
    <w:rsid w:val="2F22860A"/>
    <w:rsid w:val="2F2A9A92"/>
    <w:rsid w:val="2F6425F6"/>
    <w:rsid w:val="2F69DB9D"/>
    <w:rsid w:val="2F813E0E"/>
    <w:rsid w:val="2FCE6310"/>
    <w:rsid w:val="2FE0AB78"/>
    <w:rsid w:val="2FF2E9A1"/>
    <w:rsid w:val="300565A0"/>
    <w:rsid w:val="30083A5A"/>
    <w:rsid w:val="30429517"/>
    <w:rsid w:val="305FE164"/>
    <w:rsid w:val="30761FCD"/>
    <w:rsid w:val="307913A1"/>
    <w:rsid w:val="30A5F80A"/>
    <w:rsid w:val="30A8EB2B"/>
    <w:rsid w:val="30B449AC"/>
    <w:rsid w:val="30B63BA5"/>
    <w:rsid w:val="30BA5C2E"/>
    <w:rsid w:val="30C9DA5F"/>
    <w:rsid w:val="30E504A9"/>
    <w:rsid w:val="30E98E70"/>
    <w:rsid w:val="30EA8898"/>
    <w:rsid w:val="3118CD40"/>
    <w:rsid w:val="311F312C"/>
    <w:rsid w:val="312965C4"/>
    <w:rsid w:val="312CBBAD"/>
    <w:rsid w:val="313D3DD0"/>
    <w:rsid w:val="3143A14B"/>
    <w:rsid w:val="314D08D0"/>
    <w:rsid w:val="31505521"/>
    <w:rsid w:val="3179ED0B"/>
    <w:rsid w:val="318BA61A"/>
    <w:rsid w:val="3199BFB7"/>
    <w:rsid w:val="31A6CACB"/>
    <w:rsid w:val="31AFE16B"/>
    <w:rsid w:val="31BC31FF"/>
    <w:rsid w:val="31BE192A"/>
    <w:rsid w:val="31E33DCD"/>
    <w:rsid w:val="31E79A96"/>
    <w:rsid w:val="320DB2FB"/>
    <w:rsid w:val="3228644A"/>
    <w:rsid w:val="32496525"/>
    <w:rsid w:val="3256C142"/>
    <w:rsid w:val="3265E2B6"/>
    <w:rsid w:val="32A8D75F"/>
    <w:rsid w:val="32AB08FF"/>
    <w:rsid w:val="32EC722B"/>
    <w:rsid w:val="333D7FF6"/>
    <w:rsid w:val="3356B3E9"/>
    <w:rsid w:val="335F7EC2"/>
    <w:rsid w:val="336444A5"/>
    <w:rsid w:val="33740B86"/>
    <w:rsid w:val="33A83807"/>
    <w:rsid w:val="33D80799"/>
    <w:rsid w:val="33FC202A"/>
    <w:rsid w:val="33FF6BB6"/>
    <w:rsid w:val="34188BFC"/>
    <w:rsid w:val="341919FE"/>
    <w:rsid w:val="344FD0B9"/>
    <w:rsid w:val="348C1655"/>
    <w:rsid w:val="34907895"/>
    <w:rsid w:val="34A8D611"/>
    <w:rsid w:val="34E264E7"/>
    <w:rsid w:val="34FE6D15"/>
    <w:rsid w:val="352CC0D3"/>
    <w:rsid w:val="35528627"/>
    <w:rsid w:val="3591D785"/>
    <w:rsid w:val="359CFA68"/>
    <w:rsid w:val="35D8737D"/>
    <w:rsid w:val="35DDB37F"/>
    <w:rsid w:val="360AAF45"/>
    <w:rsid w:val="361F46E3"/>
    <w:rsid w:val="36231441"/>
    <w:rsid w:val="365C44B7"/>
    <w:rsid w:val="3666D1EE"/>
    <w:rsid w:val="36862E8C"/>
    <w:rsid w:val="36E4F984"/>
    <w:rsid w:val="3702EB7A"/>
    <w:rsid w:val="37054DB2"/>
    <w:rsid w:val="371BE24A"/>
    <w:rsid w:val="37544183"/>
    <w:rsid w:val="3754C66C"/>
    <w:rsid w:val="3756D170"/>
    <w:rsid w:val="3781DCCB"/>
    <w:rsid w:val="37A296C6"/>
    <w:rsid w:val="37A5CC28"/>
    <w:rsid w:val="37BD9B83"/>
    <w:rsid w:val="37BEE4A2"/>
    <w:rsid w:val="37BFE34E"/>
    <w:rsid w:val="37E9DFA7"/>
    <w:rsid w:val="37FB5920"/>
    <w:rsid w:val="380C7DCF"/>
    <w:rsid w:val="38198CD6"/>
    <w:rsid w:val="382EA517"/>
    <w:rsid w:val="3832F136"/>
    <w:rsid w:val="3872F8F3"/>
    <w:rsid w:val="387C8726"/>
    <w:rsid w:val="38A88725"/>
    <w:rsid w:val="38CF4166"/>
    <w:rsid w:val="38F580DD"/>
    <w:rsid w:val="39021B4E"/>
    <w:rsid w:val="390C5599"/>
    <w:rsid w:val="39103AA0"/>
    <w:rsid w:val="391D99AB"/>
    <w:rsid w:val="3931A93C"/>
    <w:rsid w:val="394E72F9"/>
    <w:rsid w:val="395B5746"/>
    <w:rsid w:val="396CB4F7"/>
    <w:rsid w:val="396DB9F2"/>
    <w:rsid w:val="39A8AF66"/>
    <w:rsid w:val="39BC48F5"/>
    <w:rsid w:val="39BFFDC1"/>
    <w:rsid w:val="39E0B060"/>
    <w:rsid w:val="39ECAE86"/>
    <w:rsid w:val="3A17A288"/>
    <w:rsid w:val="3A2C2D36"/>
    <w:rsid w:val="3A3CFB7E"/>
    <w:rsid w:val="3A58BC29"/>
    <w:rsid w:val="3A91A195"/>
    <w:rsid w:val="3A9AC685"/>
    <w:rsid w:val="3A9FE122"/>
    <w:rsid w:val="3AA22758"/>
    <w:rsid w:val="3AA825FA"/>
    <w:rsid w:val="3AFC0244"/>
    <w:rsid w:val="3B493B48"/>
    <w:rsid w:val="3B52F9DE"/>
    <w:rsid w:val="3B5B6BC3"/>
    <w:rsid w:val="3B5C73C9"/>
    <w:rsid w:val="3B613014"/>
    <w:rsid w:val="3B676803"/>
    <w:rsid w:val="3B73A186"/>
    <w:rsid w:val="3B8E3BA1"/>
    <w:rsid w:val="3B98779B"/>
    <w:rsid w:val="3BA2B2FA"/>
    <w:rsid w:val="3BA5BA0A"/>
    <w:rsid w:val="3BD8DC5B"/>
    <w:rsid w:val="3BEAFA5A"/>
    <w:rsid w:val="3BF68E38"/>
    <w:rsid w:val="3C42BA8B"/>
    <w:rsid w:val="3C480514"/>
    <w:rsid w:val="3C57A626"/>
    <w:rsid w:val="3C9025E1"/>
    <w:rsid w:val="3C91051B"/>
    <w:rsid w:val="3CA60623"/>
    <w:rsid w:val="3CD6CFC7"/>
    <w:rsid w:val="3CEA44D4"/>
    <w:rsid w:val="3CF12473"/>
    <w:rsid w:val="3CF3F14F"/>
    <w:rsid w:val="3CFFF2F8"/>
    <w:rsid w:val="3D02F44D"/>
    <w:rsid w:val="3D04B78B"/>
    <w:rsid w:val="3D1C341C"/>
    <w:rsid w:val="3D2AF38A"/>
    <w:rsid w:val="3D35DE9D"/>
    <w:rsid w:val="3D8934F1"/>
    <w:rsid w:val="3D995576"/>
    <w:rsid w:val="3DB3F1FD"/>
    <w:rsid w:val="3DBFB7EE"/>
    <w:rsid w:val="3DEB3768"/>
    <w:rsid w:val="3DEF881E"/>
    <w:rsid w:val="3E07E8CC"/>
    <w:rsid w:val="3E0BD958"/>
    <w:rsid w:val="3E220C77"/>
    <w:rsid w:val="3E593B59"/>
    <w:rsid w:val="3E691F0B"/>
    <w:rsid w:val="3E836545"/>
    <w:rsid w:val="3EA547A7"/>
    <w:rsid w:val="3EAEE4D2"/>
    <w:rsid w:val="3EB7806B"/>
    <w:rsid w:val="3EC01FA9"/>
    <w:rsid w:val="3EC25526"/>
    <w:rsid w:val="3EF2E80C"/>
    <w:rsid w:val="3F0A3055"/>
    <w:rsid w:val="3F0BEA77"/>
    <w:rsid w:val="3F0E7EB2"/>
    <w:rsid w:val="3F5AE5E6"/>
    <w:rsid w:val="3F5D8AD4"/>
    <w:rsid w:val="3F669E3B"/>
    <w:rsid w:val="3F69F962"/>
    <w:rsid w:val="3F7D149F"/>
    <w:rsid w:val="3F899DE6"/>
    <w:rsid w:val="3FA42277"/>
    <w:rsid w:val="3FBBC0D6"/>
    <w:rsid w:val="3FF88A2D"/>
    <w:rsid w:val="3FFA49FA"/>
    <w:rsid w:val="3FFB5B5D"/>
    <w:rsid w:val="4003AB2A"/>
    <w:rsid w:val="401272E2"/>
    <w:rsid w:val="401D1F52"/>
    <w:rsid w:val="4025AE0B"/>
    <w:rsid w:val="4046ECE1"/>
    <w:rsid w:val="405A8E00"/>
    <w:rsid w:val="4062F4B6"/>
    <w:rsid w:val="40678C2D"/>
    <w:rsid w:val="407ED5F2"/>
    <w:rsid w:val="4095B116"/>
    <w:rsid w:val="4095C16C"/>
    <w:rsid w:val="40CC9202"/>
    <w:rsid w:val="40F14453"/>
    <w:rsid w:val="4135652A"/>
    <w:rsid w:val="41404E0F"/>
    <w:rsid w:val="4156304A"/>
    <w:rsid w:val="416B145E"/>
    <w:rsid w:val="4172911D"/>
    <w:rsid w:val="4198ED1A"/>
    <w:rsid w:val="419EEF70"/>
    <w:rsid w:val="41A53C78"/>
    <w:rsid w:val="41B4F248"/>
    <w:rsid w:val="41D6F21B"/>
    <w:rsid w:val="41E0393A"/>
    <w:rsid w:val="41EE73F9"/>
    <w:rsid w:val="420E8949"/>
    <w:rsid w:val="424A1928"/>
    <w:rsid w:val="425A3BDE"/>
    <w:rsid w:val="4261C9F3"/>
    <w:rsid w:val="42AD64F1"/>
    <w:rsid w:val="42CE680C"/>
    <w:rsid w:val="43127BDF"/>
    <w:rsid w:val="43157830"/>
    <w:rsid w:val="431CE3F7"/>
    <w:rsid w:val="432002E5"/>
    <w:rsid w:val="4324D7C9"/>
    <w:rsid w:val="43325721"/>
    <w:rsid w:val="43530762"/>
    <w:rsid w:val="4360C6AC"/>
    <w:rsid w:val="4385DC54"/>
    <w:rsid w:val="439330BC"/>
    <w:rsid w:val="4398661F"/>
    <w:rsid w:val="43992F6D"/>
    <w:rsid w:val="43999E06"/>
    <w:rsid w:val="43B21663"/>
    <w:rsid w:val="43B6BD30"/>
    <w:rsid w:val="43BE13E1"/>
    <w:rsid w:val="441A3A71"/>
    <w:rsid w:val="441D4ACD"/>
    <w:rsid w:val="443DC3B6"/>
    <w:rsid w:val="4463B8F0"/>
    <w:rsid w:val="446ABE43"/>
    <w:rsid w:val="447FD784"/>
    <w:rsid w:val="44873BD5"/>
    <w:rsid w:val="44A4FBD8"/>
    <w:rsid w:val="44D0DD4C"/>
    <w:rsid w:val="4508280E"/>
    <w:rsid w:val="450BBBE5"/>
    <w:rsid w:val="45186E4D"/>
    <w:rsid w:val="451F7FF1"/>
    <w:rsid w:val="452EC33D"/>
    <w:rsid w:val="4562FC98"/>
    <w:rsid w:val="458036A7"/>
    <w:rsid w:val="45835FFE"/>
    <w:rsid w:val="4586A930"/>
    <w:rsid w:val="4596ED24"/>
    <w:rsid w:val="459B8CAF"/>
    <w:rsid w:val="45AD2AF4"/>
    <w:rsid w:val="45B676BA"/>
    <w:rsid w:val="45CF494D"/>
    <w:rsid w:val="45EAF844"/>
    <w:rsid w:val="4628F54F"/>
    <w:rsid w:val="462C8748"/>
    <w:rsid w:val="46303DCF"/>
    <w:rsid w:val="4648D923"/>
    <w:rsid w:val="465C6CE4"/>
    <w:rsid w:val="46A75E42"/>
    <w:rsid w:val="46A99A77"/>
    <w:rsid w:val="46B2EBFA"/>
    <w:rsid w:val="46ECAF96"/>
    <w:rsid w:val="4702DEAB"/>
    <w:rsid w:val="473506E5"/>
    <w:rsid w:val="474545CB"/>
    <w:rsid w:val="474721EB"/>
    <w:rsid w:val="475C64B8"/>
    <w:rsid w:val="4763A551"/>
    <w:rsid w:val="477D0956"/>
    <w:rsid w:val="478CC11A"/>
    <w:rsid w:val="478D3063"/>
    <w:rsid w:val="47966CFE"/>
    <w:rsid w:val="47DF1FAA"/>
    <w:rsid w:val="482FE00A"/>
    <w:rsid w:val="484214A2"/>
    <w:rsid w:val="4858CFB5"/>
    <w:rsid w:val="487037EC"/>
    <w:rsid w:val="48DAEAED"/>
    <w:rsid w:val="48EF7F29"/>
    <w:rsid w:val="48EFC3C4"/>
    <w:rsid w:val="48F23529"/>
    <w:rsid w:val="48F427F6"/>
    <w:rsid w:val="491ED775"/>
    <w:rsid w:val="492E6A83"/>
    <w:rsid w:val="494F1859"/>
    <w:rsid w:val="49591761"/>
    <w:rsid w:val="495FA723"/>
    <w:rsid w:val="4961645E"/>
    <w:rsid w:val="496821C5"/>
    <w:rsid w:val="497CD1E7"/>
    <w:rsid w:val="498CCEC2"/>
    <w:rsid w:val="49940FAD"/>
    <w:rsid w:val="49AA6654"/>
    <w:rsid w:val="49ABB22D"/>
    <w:rsid w:val="49B7E4AD"/>
    <w:rsid w:val="49BD7989"/>
    <w:rsid w:val="49FB85AD"/>
    <w:rsid w:val="49FD2A67"/>
    <w:rsid w:val="4A10A373"/>
    <w:rsid w:val="4A681857"/>
    <w:rsid w:val="4A809C17"/>
    <w:rsid w:val="4A934B85"/>
    <w:rsid w:val="4AA3B44A"/>
    <w:rsid w:val="4AAEC4F5"/>
    <w:rsid w:val="4AB50C2A"/>
    <w:rsid w:val="4AD0F67C"/>
    <w:rsid w:val="4AF3F790"/>
    <w:rsid w:val="4AF3FDE5"/>
    <w:rsid w:val="4B52361D"/>
    <w:rsid w:val="4B52A0D9"/>
    <w:rsid w:val="4B78DE69"/>
    <w:rsid w:val="4BA6D07A"/>
    <w:rsid w:val="4BA812AF"/>
    <w:rsid w:val="4BC50DF6"/>
    <w:rsid w:val="4BCF7640"/>
    <w:rsid w:val="4BDFF228"/>
    <w:rsid w:val="4BE90500"/>
    <w:rsid w:val="4BFB07FB"/>
    <w:rsid w:val="4BFDC9FD"/>
    <w:rsid w:val="4C19360C"/>
    <w:rsid w:val="4C1A937C"/>
    <w:rsid w:val="4C1B61AD"/>
    <w:rsid w:val="4C284707"/>
    <w:rsid w:val="4C34E167"/>
    <w:rsid w:val="4C35593A"/>
    <w:rsid w:val="4C5A953A"/>
    <w:rsid w:val="4C5C61F0"/>
    <w:rsid w:val="4C7CD1B5"/>
    <w:rsid w:val="4CAD3D75"/>
    <w:rsid w:val="4CB11918"/>
    <w:rsid w:val="4CB7E8BC"/>
    <w:rsid w:val="4D100FDE"/>
    <w:rsid w:val="4D167094"/>
    <w:rsid w:val="4D266D91"/>
    <w:rsid w:val="4D281E94"/>
    <w:rsid w:val="4D3D7CD1"/>
    <w:rsid w:val="4D51034B"/>
    <w:rsid w:val="4D63C737"/>
    <w:rsid w:val="4D72202F"/>
    <w:rsid w:val="4D96C483"/>
    <w:rsid w:val="4DBE1E68"/>
    <w:rsid w:val="4DD84608"/>
    <w:rsid w:val="4E085578"/>
    <w:rsid w:val="4E31AC96"/>
    <w:rsid w:val="4E37A634"/>
    <w:rsid w:val="4E4382ED"/>
    <w:rsid w:val="4E4418FB"/>
    <w:rsid w:val="4E52A4D5"/>
    <w:rsid w:val="4E54EE4A"/>
    <w:rsid w:val="4E8337A2"/>
    <w:rsid w:val="4E9E1F35"/>
    <w:rsid w:val="4EBB368C"/>
    <w:rsid w:val="4EBB7D70"/>
    <w:rsid w:val="4EC8FCB4"/>
    <w:rsid w:val="4EE38781"/>
    <w:rsid w:val="4EE80EA8"/>
    <w:rsid w:val="4F06E758"/>
    <w:rsid w:val="4F1A7ACF"/>
    <w:rsid w:val="4F2007CC"/>
    <w:rsid w:val="4F49B170"/>
    <w:rsid w:val="4F4FB8AE"/>
    <w:rsid w:val="4F619F96"/>
    <w:rsid w:val="4F72E836"/>
    <w:rsid w:val="4F903A97"/>
    <w:rsid w:val="4FA5D539"/>
    <w:rsid w:val="4FA6D084"/>
    <w:rsid w:val="4FAB64A7"/>
    <w:rsid w:val="4FE66EBF"/>
    <w:rsid w:val="4FEE6C34"/>
    <w:rsid w:val="4FF4EE22"/>
    <w:rsid w:val="4FF97834"/>
    <w:rsid w:val="500046D1"/>
    <w:rsid w:val="50207E6C"/>
    <w:rsid w:val="5035EB20"/>
    <w:rsid w:val="503E6F23"/>
    <w:rsid w:val="505C7FC4"/>
    <w:rsid w:val="5062B5D1"/>
    <w:rsid w:val="50827F00"/>
    <w:rsid w:val="50930A2B"/>
    <w:rsid w:val="509BFE94"/>
    <w:rsid w:val="50AFF71D"/>
    <w:rsid w:val="50D0CB19"/>
    <w:rsid w:val="51066BFE"/>
    <w:rsid w:val="51154FA5"/>
    <w:rsid w:val="511C4391"/>
    <w:rsid w:val="513CFDFB"/>
    <w:rsid w:val="5140EEE6"/>
    <w:rsid w:val="515EFAC2"/>
    <w:rsid w:val="516538D7"/>
    <w:rsid w:val="5166ECF7"/>
    <w:rsid w:val="5168E2C6"/>
    <w:rsid w:val="5188BAC4"/>
    <w:rsid w:val="518F5DBD"/>
    <w:rsid w:val="51A3928F"/>
    <w:rsid w:val="51A9D15C"/>
    <w:rsid w:val="51B4E72A"/>
    <w:rsid w:val="51B9F86C"/>
    <w:rsid w:val="51D89447"/>
    <w:rsid w:val="51FBC288"/>
    <w:rsid w:val="520BC4D3"/>
    <w:rsid w:val="5218E7A1"/>
    <w:rsid w:val="52190788"/>
    <w:rsid w:val="521E37FE"/>
    <w:rsid w:val="529FC1AF"/>
    <w:rsid w:val="52B544C8"/>
    <w:rsid w:val="52C36C2D"/>
    <w:rsid w:val="52D37202"/>
    <w:rsid w:val="52F0A247"/>
    <w:rsid w:val="52F8EB8D"/>
    <w:rsid w:val="530625D7"/>
    <w:rsid w:val="53538DE9"/>
    <w:rsid w:val="535C3B2E"/>
    <w:rsid w:val="5388B7E0"/>
    <w:rsid w:val="5390174B"/>
    <w:rsid w:val="53A6ACAC"/>
    <w:rsid w:val="53AA68ED"/>
    <w:rsid w:val="53B9FF08"/>
    <w:rsid w:val="53D1C283"/>
    <w:rsid w:val="5412D3B7"/>
    <w:rsid w:val="543350B1"/>
    <w:rsid w:val="543E661D"/>
    <w:rsid w:val="544BD1D7"/>
    <w:rsid w:val="544CF067"/>
    <w:rsid w:val="544CF58D"/>
    <w:rsid w:val="544D320D"/>
    <w:rsid w:val="544E4CF6"/>
    <w:rsid w:val="545C23D6"/>
    <w:rsid w:val="5472D927"/>
    <w:rsid w:val="54A73514"/>
    <w:rsid w:val="54FF40F9"/>
    <w:rsid w:val="55083B6B"/>
    <w:rsid w:val="5538A795"/>
    <w:rsid w:val="5544BC15"/>
    <w:rsid w:val="5548414A"/>
    <w:rsid w:val="5550AEE3"/>
    <w:rsid w:val="55573008"/>
    <w:rsid w:val="55749B6F"/>
    <w:rsid w:val="55791CC3"/>
    <w:rsid w:val="5579204C"/>
    <w:rsid w:val="559A8E48"/>
    <w:rsid w:val="55C6A32A"/>
    <w:rsid w:val="55E5CF4D"/>
    <w:rsid w:val="55FE6539"/>
    <w:rsid w:val="561933B9"/>
    <w:rsid w:val="5624DCDB"/>
    <w:rsid w:val="562BBBB0"/>
    <w:rsid w:val="56459DC0"/>
    <w:rsid w:val="564A02B0"/>
    <w:rsid w:val="56547CC5"/>
    <w:rsid w:val="567044C0"/>
    <w:rsid w:val="56A3AB92"/>
    <w:rsid w:val="56BE8206"/>
    <w:rsid w:val="56DF1AA1"/>
    <w:rsid w:val="56E71771"/>
    <w:rsid w:val="56F8F64E"/>
    <w:rsid w:val="5700A82C"/>
    <w:rsid w:val="5709C2B7"/>
    <w:rsid w:val="570C1784"/>
    <w:rsid w:val="5743E3E5"/>
    <w:rsid w:val="574DBCF9"/>
    <w:rsid w:val="574E3631"/>
    <w:rsid w:val="5750A7DD"/>
    <w:rsid w:val="577F351E"/>
    <w:rsid w:val="5781E57A"/>
    <w:rsid w:val="57A660DE"/>
    <w:rsid w:val="57A66243"/>
    <w:rsid w:val="57D98BEA"/>
    <w:rsid w:val="57E48685"/>
    <w:rsid w:val="57E86C3C"/>
    <w:rsid w:val="57EDA1BD"/>
    <w:rsid w:val="57FB8390"/>
    <w:rsid w:val="581AD4F4"/>
    <w:rsid w:val="585860B6"/>
    <w:rsid w:val="58A578A9"/>
    <w:rsid w:val="58A57DD1"/>
    <w:rsid w:val="58BD08EF"/>
    <w:rsid w:val="58D78F0C"/>
    <w:rsid w:val="5917BB6F"/>
    <w:rsid w:val="592CB120"/>
    <w:rsid w:val="59405AC6"/>
    <w:rsid w:val="59657238"/>
    <w:rsid w:val="5971DB65"/>
    <w:rsid w:val="598218E4"/>
    <w:rsid w:val="598C05EB"/>
    <w:rsid w:val="598FF5CD"/>
    <w:rsid w:val="59D95262"/>
    <w:rsid w:val="59E2618A"/>
    <w:rsid w:val="59E60290"/>
    <w:rsid w:val="59E6CE22"/>
    <w:rsid w:val="59EAA1A1"/>
    <w:rsid w:val="59F01A69"/>
    <w:rsid w:val="59FC0500"/>
    <w:rsid w:val="5A276B6A"/>
    <w:rsid w:val="5A2D2FB8"/>
    <w:rsid w:val="5A58B015"/>
    <w:rsid w:val="5A653DB6"/>
    <w:rsid w:val="5A79C9A0"/>
    <w:rsid w:val="5A7C03AC"/>
    <w:rsid w:val="5AA08E4A"/>
    <w:rsid w:val="5AA37F90"/>
    <w:rsid w:val="5AA4E4B9"/>
    <w:rsid w:val="5AA873F4"/>
    <w:rsid w:val="5ABD2855"/>
    <w:rsid w:val="5AE4B188"/>
    <w:rsid w:val="5AFB7E36"/>
    <w:rsid w:val="5B332452"/>
    <w:rsid w:val="5B53FAEC"/>
    <w:rsid w:val="5B7B298E"/>
    <w:rsid w:val="5B867202"/>
    <w:rsid w:val="5B9E242B"/>
    <w:rsid w:val="5BAF0BE2"/>
    <w:rsid w:val="5BB2F233"/>
    <w:rsid w:val="5BCF4357"/>
    <w:rsid w:val="5BED24D2"/>
    <w:rsid w:val="5BF2310D"/>
    <w:rsid w:val="5C393B84"/>
    <w:rsid w:val="5C50A133"/>
    <w:rsid w:val="5C6F6528"/>
    <w:rsid w:val="5C7468B9"/>
    <w:rsid w:val="5C8F6111"/>
    <w:rsid w:val="5C9E3481"/>
    <w:rsid w:val="5CAAD45E"/>
    <w:rsid w:val="5CB4557B"/>
    <w:rsid w:val="5CCEF4B3"/>
    <w:rsid w:val="5CD337DE"/>
    <w:rsid w:val="5CD892B4"/>
    <w:rsid w:val="5CDD87BB"/>
    <w:rsid w:val="5CE22403"/>
    <w:rsid w:val="5D06A147"/>
    <w:rsid w:val="5D0D2AD8"/>
    <w:rsid w:val="5D24C1A0"/>
    <w:rsid w:val="5D380660"/>
    <w:rsid w:val="5D5E1F51"/>
    <w:rsid w:val="5D71FA40"/>
    <w:rsid w:val="5D7E433D"/>
    <w:rsid w:val="5D82D4A6"/>
    <w:rsid w:val="5DAF08A3"/>
    <w:rsid w:val="5DBC6CC8"/>
    <w:rsid w:val="5DC03DDA"/>
    <w:rsid w:val="5DD325EC"/>
    <w:rsid w:val="5DD9F0CA"/>
    <w:rsid w:val="5DF3A662"/>
    <w:rsid w:val="5E281F8D"/>
    <w:rsid w:val="5E4A9A95"/>
    <w:rsid w:val="5E51B3A0"/>
    <w:rsid w:val="5EAED9A5"/>
    <w:rsid w:val="5EB4EB73"/>
    <w:rsid w:val="5EB4F6ED"/>
    <w:rsid w:val="5EDC755E"/>
    <w:rsid w:val="5EDF6EAD"/>
    <w:rsid w:val="5EDFB7CA"/>
    <w:rsid w:val="5EE1B107"/>
    <w:rsid w:val="5EE7E587"/>
    <w:rsid w:val="5EF3048A"/>
    <w:rsid w:val="5F5AE522"/>
    <w:rsid w:val="5F8D65AE"/>
    <w:rsid w:val="5FC93750"/>
    <w:rsid w:val="600AE016"/>
    <w:rsid w:val="6017D74D"/>
    <w:rsid w:val="603AE056"/>
    <w:rsid w:val="603F58E0"/>
    <w:rsid w:val="6049E9A3"/>
    <w:rsid w:val="6052A077"/>
    <w:rsid w:val="6067BAC9"/>
    <w:rsid w:val="606CA8E7"/>
    <w:rsid w:val="606F1631"/>
    <w:rsid w:val="60793244"/>
    <w:rsid w:val="607CD637"/>
    <w:rsid w:val="608E2199"/>
    <w:rsid w:val="60A4D034"/>
    <w:rsid w:val="60A9079D"/>
    <w:rsid w:val="60B26B93"/>
    <w:rsid w:val="60B357DD"/>
    <w:rsid w:val="60ED6301"/>
    <w:rsid w:val="61010E56"/>
    <w:rsid w:val="611565CD"/>
    <w:rsid w:val="611A3E2E"/>
    <w:rsid w:val="611FB19C"/>
    <w:rsid w:val="612309E7"/>
    <w:rsid w:val="61238043"/>
    <w:rsid w:val="6150190F"/>
    <w:rsid w:val="61575BC0"/>
    <w:rsid w:val="617B1D41"/>
    <w:rsid w:val="61A42C0C"/>
    <w:rsid w:val="61B3A7AE"/>
    <w:rsid w:val="61B4C420"/>
    <w:rsid w:val="61C50BB5"/>
    <w:rsid w:val="61F51DAB"/>
    <w:rsid w:val="621C34DE"/>
    <w:rsid w:val="62359EE7"/>
    <w:rsid w:val="62A56AC0"/>
    <w:rsid w:val="62BE3A69"/>
    <w:rsid w:val="6321887D"/>
    <w:rsid w:val="632F5A98"/>
    <w:rsid w:val="639F9738"/>
    <w:rsid w:val="63A40428"/>
    <w:rsid w:val="63D35F22"/>
    <w:rsid w:val="63FB9441"/>
    <w:rsid w:val="641D4D44"/>
    <w:rsid w:val="6430535A"/>
    <w:rsid w:val="6444798D"/>
    <w:rsid w:val="64761D90"/>
    <w:rsid w:val="648546DA"/>
    <w:rsid w:val="648F0FDF"/>
    <w:rsid w:val="64912E52"/>
    <w:rsid w:val="649547E6"/>
    <w:rsid w:val="649793E2"/>
    <w:rsid w:val="64A831AB"/>
    <w:rsid w:val="64ADC822"/>
    <w:rsid w:val="64BD58DE"/>
    <w:rsid w:val="64C4DE0C"/>
    <w:rsid w:val="64FE874B"/>
    <w:rsid w:val="65021749"/>
    <w:rsid w:val="65039F16"/>
    <w:rsid w:val="65332508"/>
    <w:rsid w:val="65491788"/>
    <w:rsid w:val="654C2A97"/>
    <w:rsid w:val="654CA367"/>
    <w:rsid w:val="655B9F9A"/>
    <w:rsid w:val="655E5305"/>
    <w:rsid w:val="658BC0F9"/>
    <w:rsid w:val="65B194AE"/>
    <w:rsid w:val="65C097CB"/>
    <w:rsid w:val="65C907EC"/>
    <w:rsid w:val="65D32FBF"/>
    <w:rsid w:val="65DEF702"/>
    <w:rsid w:val="65E6276D"/>
    <w:rsid w:val="65FBC17D"/>
    <w:rsid w:val="6616A579"/>
    <w:rsid w:val="661C024E"/>
    <w:rsid w:val="6687F6EC"/>
    <w:rsid w:val="6688CA86"/>
    <w:rsid w:val="668D8B5A"/>
    <w:rsid w:val="6698DDC1"/>
    <w:rsid w:val="66A03D81"/>
    <w:rsid w:val="66AA1AD0"/>
    <w:rsid w:val="66C9DD94"/>
    <w:rsid w:val="66F39DEF"/>
    <w:rsid w:val="67567A62"/>
    <w:rsid w:val="675C9E07"/>
    <w:rsid w:val="6763A795"/>
    <w:rsid w:val="677A9FAA"/>
    <w:rsid w:val="67A2B4D9"/>
    <w:rsid w:val="67BD9E3E"/>
    <w:rsid w:val="67C6AA10"/>
    <w:rsid w:val="6815B3B0"/>
    <w:rsid w:val="68336C99"/>
    <w:rsid w:val="683CBD82"/>
    <w:rsid w:val="683E3CF2"/>
    <w:rsid w:val="6865ADF5"/>
    <w:rsid w:val="6871966D"/>
    <w:rsid w:val="687E4AC7"/>
    <w:rsid w:val="68A22B95"/>
    <w:rsid w:val="68C0101F"/>
    <w:rsid w:val="68D22DD4"/>
    <w:rsid w:val="68D70AA0"/>
    <w:rsid w:val="68DFF0CD"/>
    <w:rsid w:val="68EE3A2E"/>
    <w:rsid w:val="690DD637"/>
    <w:rsid w:val="69153ACD"/>
    <w:rsid w:val="691AD353"/>
    <w:rsid w:val="69263123"/>
    <w:rsid w:val="692CA310"/>
    <w:rsid w:val="692E8678"/>
    <w:rsid w:val="693550AF"/>
    <w:rsid w:val="693BC72B"/>
    <w:rsid w:val="693FBF18"/>
    <w:rsid w:val="69480622"/>
    <w:rsid w:val="694C2368"/>
    <w:rsid w:val="695238D5"/>
    <w:rsid w:val="695CA942"/>
    <w:rsid w:val="69625707"/>
    <w:rsid w:val="696353CB"/>
    <w:rsid w:val="696A4F5A"/>
    <w:rsid w:val="69770C79"/>
    <w:rsid w:val="698C51F4"/>
    <w:rsid w:val="69AFCE06"/>
    <w:rsid w:val="69C356F5"/>
    <w:rsid w:val="69D7A38C"/>
    <w:rsid w:val="6A590B5C"/>
    <w:rsid w:val="6AA3FDD2"/>
    <w:rsid w:val="6ADA4861"/>
    <w:rsid w:val="6AF8F48E"/>
    <w:rsid w:val="6B0395D3"/>
    <w:rsid w:val="6B13062E"/>
    <w:rsid w:val="6B255B89"/>
    <w:rsid w:val="6B3534A9"/>
    <w:rsid w:val="6B6BA02D"/>
    <w:rsid w:val="6B6C7603"/>
    <w:rsid w:val="6B741D73"/>
    <w:rsid w:val="6B7B2A04"/>
    <w:rsid w:val="6B8DEC7B"/>
    <w:rsid w:val="6BACD835"/>
    <w:rsid w:val="6BF90824"/>
    <w:rsid w:val="6C23E2B2"/>
    <w:rsid w:val="6C24BEED"/>
    <w:rsid w:val="6C380545"/>
    <w:rsid w:val="6C722B9D"/>
    <w:rsid w:val="6C95EB30"/>
    <w:rsid w:val="6C98367E"/>
    <w:rsid w:val="6C98D57C"/>
    <w:rsid w:val="6CCC9121"/>
    <w:rsid w:val="6CEFBB44"/>
    <w:rsid w:val="6D081757"/>
    <w:rsid w:val="6D17E8BD"/>
    <w:rsid w:val="6D7ABE25"/>
    <w:rsid w:val="6D8F931C"/>
    <w:rsid w:val="6D9DCC2E"/>
    <w:rsid w:val="6DB7023C"/>
    <w:rsid w:val="6DCAE7D6"/>
    <w:rsid w:val="6DCB1AEB"/>
    <w:rsid w:val="6DF67E40"/>
    <w:rsid w:val="6E02B89A"/>
    <w:rsid w:val="6E122C25"/>
    <w:rsid w:val="6E18B4DC"/>
    <w:rsid w:val="6E25570D"/>
    <w:rsid w:val="6E663D48"/>
    <w:rsid w:val="6E8D5D55"/>
    <w:rsid w:val="6E9E9364"/>
    <w:rsid w:val="6EAFCBA8"/>
    <w:rsid w:val="6EB9B227"/>
    <w:rsid w:val="6ED34CAA"/>
    <w:rsid w:val="6EE79CD2"/>
    <w:rsid w:val="6EF7CE35"/>
    <w:rsid w:val="6EFB231F"/>
    <w:rsid w:val="6F1BEFD2"/>
    <w:rsid w:val="6F1E254F"/>
    <w:rsid w:val="6F3E5019"/>
    <w:rsid w:val="6F4AE4D9"/>
    <w:rsid w:val="6F4C85BD"/>
    <w:rsid w:val="6F4DA1A1"/>
    <w:rsid w:val="6F5B4D07"/>
    <w:rsid w:val="6FC10B27"/>
    <w:rsid w:val="700E0369"/>
    <w:rsid w:val="70149FB8"/>
    <w:rsid w:val="704A0FEB"/>
    <w:rsid w:val="705EF3CF"/>
    <w:rsid w:val="7081641E"/>
    <w:rsid w:val="7087623A"/>
    <w:rsid w:val="708F06DA"/>
    <w:rsid w:val="709363E3"/>
    <w:rsid w:val="70995145"/>
    <w:rsid w:val="70BAFEC8"/>
    <w:rsid w:val="70DFF4FB"/>
    <w:rsid w:val="71156599"/>
    <w:rsid w:val="714D7F5F"/>
    <w:rsid w:val="7158F379"/>
    <w:rsid w:val="71637BBE"/>
    <w:rsid w:val="717566E2"/>
    <w:rsid w:val="718D94E6"/>
    <w:rsid w:val="71A2BE26"/>
    <w:rsid w:val="71E9393A"/>
    <w:rsid w:val="71EC202D"/>
    <w:rsid w:val="720B1FA6"/>
    <w:rsid w:val="7210CBB8"/>
    <w:rsid w:val="72239074"/>
    <w:rsid w:val="722B1557"/>
    <w:rsid w:val="722FE57E"/>
    <w:rsid w:val="72324295"/>
    <w:rsid w:val="724308F3"/>
    <w:rsid w:val="72459611"/>
    <w:rsid w:val="7247CBA4"/>
    <w:rsid w:val="725A6110"/>
    <w:rsid w:val="72A4660E"/>
    <w:rsid w:val="72AC7C21"/>
    <w:rsid w:val="72B813F4"/>
    <w:rsid w:val="72BEE156"/>
    <w:rsid w:val="72CC2CC3"/>
    <w:rsid w:val="72E06122"/>
    <w:rsid w:val="72EB9C89"/>
    <w:rsid w:val="72F17475"/>
    <w:rsid w:val="730898FF"/>
    <w:rsid w:val="73207297"/>
    <w:rsid w:val="732194D3"/>
    <w:rsid w:val="7347D315"/>
    <w:rsid w:val="73546102"/>
    <w:rsid w:val="7369DC66"/>
    <w:rsid w:val="73810752"/>
    <w:rsid w:val="73AAAB5D"/>
    <w:rsid w:val="73EB0CA4"/>
    <w:rsid w:val="73ED7586"/>
    <w:rsid w:val="741246DD"/>
    <w:rsid w:val="7429CC7C"/>
    <w:rsid w:val="7429D69F"/>
    <w:rsid w:val="744E7B54"/>
    <w:rsid w:val="7470B382"/>
    <w:rsid w:val="747CA601"/>
    <w:rsid w:val="749128AA"/>
    <w:rsid w:val="74A54AC2"/>
    <w:rsid w:val="74BBC497"/>
    <w:rsid w:val="74FBAEEB"/>
    <w:rsid w:val="750AB1AD"/>
    <w:rsid w:val="753BF2E3"/>
    <w:rsid w:val="7545E7FC"/>
    <w:rsid w:val="75476895"/>
    <w:rsid w:val="75717A08"/>
    <w:rsid w:val="757258B0"/>
    <w:rsid w:val="75A9C0EA"/>
    <w:rsid w:val="75AA0BCA"/>
    <w:rsid w:val="75AC0716"/>
    <w:rsid w:val="75B14497"/>
    <w:rsid w:val="75B2E6B5"/>
    <w:rsid w:val="75CA7798"/>
    <w:rsid w:val="75DC06D0"/>
    <w:rsid w:val="75ED6300"/>
    <w:rsid w:val="75FB2489"/>
    <w:rsid w:val="760DABF9"/>
    <w:rsid w:val="760DE40D"/>
    <w:rsid w:val="762EF369"/>
    <w:rsid w:val="76388A95"/>
    <w:rsid w:val="7639E570"/>
    <w:rsid w:val="764262D5"/>
    <w:rsid w:val="7655B897"/>
    <w:rsid w:val="765D20D0"/>
    <w:rsid w:val="7667344F"/>
    <w:rsid w:val="7681CE37"/>
    <w:rsid w:val="769ADC60"/>
    <w:rsid w:val="76B0FD7E"/>
    <w:rsid w:val="76BA59D4"/>
    <w:rsid w:val="76C313BA"/>
    <w:rsid w:val="76CD6022"/>
    <w:rsid w:val="76FF447D"/>
    <w:rsid w:val="77040F86"/>
    <w:rsid w:val="770BA3EA"/>
    <w:rsid w:val="7720E679"/>
    <w:rsid w:val="772E6F19"/>
    <w:rsid w:val="77363F7D"/>
    <w:rsid w:val="7749E79F"/>
    <w:rsid w:val="77691157"/>
    <w:rsid w:val="7781324D"/>
    <w:rsid w:val="77B99F4F"/>
    <w:rsid w:val="77BAC628"/>
    <w:rsid w:val="77E359E2"/>
    <w:rsid w:val="77E7BAF1"/>
    <w:rsid w:val="77FAEAF7"/>
    <w:rsid w:val="786AE71B"/>
    <w:rsid w:val="786E110E"/>
    <w:rsid w:val="789394DF"/>
    <w:rsid w:val="7893CD64"/>
    <w:rsid w:val="7893E600"/>
    <w:rsid w:val="789E2AE3"/>
    <w:rsid w:val="78AD4DF6"/>
    <w:rsid w:val="78DB18F5"/>
    <w:rsid w:val="78E97312"/>
    <w:rsid w:val="78FCEF7C"/>
    <w:rsid w:val="7910EE53"/>
    <w:rsid w:val="79118B13"/>
    <w:rsid w:val="792B52D8"/>
    <w:rsid w:val="794A3A14"/>
    <w:rsid w:val="794B93ED"/>
    <w:rsid w:val="7972CD0C"/>
    <w:rsid w:val="79AA4C9C"/>
    <w:rsid w:val="79C97878"/>
    <w:rsid w:val="79F02B30"/>
    <w:rsid w:val="7A0F6406"/>
    <w:rsid w:val="7A273CB7"/>
    <w:rsid w:val="7A2B8DEA"/>
    <w:rsid w:val="7A5F766A"/>
    <w:rsid w:val="7A787DCE"/>
    <w:rsid w:val="7A86BD08"/>
    <w:rsid w:val="7A8CDEE1"/>
    <w:rsid w:val="7AA45F22"/>
    <w:rsid w:val="7AB4B161"/>
    <w:rsid w:val="7ACC091A"/>
    <w:rsid w:val="7ACFDD8F"/>
    <w:rsid w:val="7AD53891"/>
    <w:rsid w:val="7ADEE0AE"/>
    <w:rsid w:val="7AE9A3BC"/>
    <w:rsid w:val="7B05FDA6"/>
    <w:rsid w:val="7B323016"/>
    <w:rsid w:val="7B49FD0A"/>
    <w:rsid w:val="7B64FAAE"/>
    <w:rsid w:val="7B76F434"/>
    <w:rsid w:val="7B858DC4"/>
    <w:rsid w:val="7B8BFDCE"/>
    <w:rsid w:val="7B947537"/>
    <w:rsid w:val="7B980317"/>
    <w:rsid w:val="7BEFE557"/>
    <w:rsid w:val="7C15E47A"/>
    <w:rsid w:val="7C255CA7"/>
    <w:rsid w:val="7C28B590"/>
    <w:rsid w:val="7C360393"/>
    <w:rsid w:val="7C3B7FAB"/>
    <w:rsid w:val="7C3D8DC4"/>
    <w:rsid w:val="7C9932F7"/>
    <w:rsid w:val="7CA7CD4C"/>
    <w:rsid w:val="7CDED6A7"/>
    <w:rsid w:val="7CE48C82"/>
    <w:rsid w:val="7CEFD32C"/>
    <w:rsid w:val="7D1B2523"/>
    <w:rsid w:val="7D4D502C"/>
    <w:rsid w:val="7D711E74"/>
    <w:rsid w:val="7D7D2237"/>
    <w:rsid w:val="7D8634D5"/>
    <w:rsid w:val="7D9CECD4"/>
    <w:rsid w:val="7DC46137"/>
    <w:rsid w:val="7DC9BC3B"/>
    <w:rsid w:val="7DCBDFA7"/>
    <w:rsid w:val="7DF834B5"/>
    <w:rsid w:val="7E031210"/>
    <w:rsid w:val="7E0CC7A7"/>
    <w:rsid w:val="7E3E2C53"/>
    <w:rsid w:val="7E5E6EB1"/>
    <w:rsid w:val="7E7F6C65"/>
    <w:rsid w:val="7E7FB6B0"/>
    <w:rsid w:val="7EB18B7C"/>
    <w:rsid w:val="7ED255C8"/>
    <w:rsid w:val="7EDADBA8"/>
    <w:rsid w:val="7EF2B5FB"/>
    <w:rsid w:val="7F346DA8"/>
    <w:rsid w:val="7F3660FA"/>
    <w:rsid w:val="7F3DB247"/>
    <w:rsid w:val="7F736D74"/>
    <w:rsid w:val="7F7E65CD"/>
    <w:rsid w:val="7FC061C4"/>
    <w:rsid w:val="7FF456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B0DEACAA-A352-4AF7-992A-2E330C4B9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F47"/>
  </w:style>
  <w:style w:type="paragraph" w:styleId="Heading1">
    <w:name w:val="heading 1"/>
    <w:basedOn w:val="Normal"/>
    <w:next w:val="Normal"/>
    <w:link w:val="Heading1Char"/>
    <w:uiPriority w:val="9"/>
    <w:qFormat/>
    <w:rsid w:val="00E80CA2"/>
    <w:pPr>
      <w:keepNext/>
      <w:keepLines/>
      <w:spacing w:before="240" w:after="0"/>
      <w:jc w:val="center"/>
      <w:outlineLvl w:val="0"/>
    </w:pPr>
    <w:rPr>
      <w:rFonts w:ascii="Arial" w:eastAsiaTheme="majorEastAsia" w:hAnsi="Arial" w:cs="Arial"/>
      <w:color w:val="2F5496" w:themeColor="accent1" w:themeShade="BF"/>
      <w:sz w:val="48"/>
      <w:szCs w:val="48"/>
    </w:rPr>
  </w:style>
  <w:style w:type="paragraph" w:styleId="Heading2">
    <w:name w:val="heading 2"/>
    <w:basedOn w:val="Normal"/>
    <w:next w:val="Normal"/>
    <w:link w:val="Heading2Char"/>
    <w:uiPriority w:val="9"/>
    <w:unhideWhenUsed/>
    <w:qFormat/>
    <w:rsid w:val="00227C21"/>
    <w:pPr>
      <w:keepNext/>
      <w:keepLines/>
      <w:spacing w:before="40" w:after="0"/>
      <w:outlineLvl w:val="1"/>
    </w:pPr>
    <w:rPr>
      <w:rFonts w:ascii="Arial" w:eastAsiaTheme="majorEastAsia" w:hAnsi="Arial" w:cstheme="majorBidi"/>
      <w:color w:val="2F5496" w:themeColor="accent1" w:themeShade="BF"/>
      <w:sz w:val="24"/>
      <w:szCs w:val="24"/>
    </w:rPr>
  </w:style>
  <w:style w:type="paragraph" w:styleId="Heading3">
    <w:name w:val="heading 3"/>
    <w:basedOn w:val="Normal"/>
    <w:next w:val="Normal"/>
    <w:link w:val="Heading3Char"/>
    <w:uiPriority w:val="9"/>
    <w:unhideWhenUsed/>
    <w:qFormat/>
    <w:rsid w:val="00AB6F88"/>
    <w:pPr>
      <w:keepNext/>
      <w:keepLines/>
      <w:spacing w:before="40" w:after="0"/>
      <w:outlineLvl w:val="2"/>
    </w:pPr>
    <w:rPr>
      <w:rFonts w:ascii="Arial" w:eastAsiaTheme="majorEastAsia" w:hAnsi="Arial" w:cstheme="majorBidi"/>
      <w:color w:val="1F3763" w:themeColor="accent1" w:themeShade="7F"/>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paragraph" w:styleId="NoSpacing">
    <w:name w:val="No Spacing"/>
    <w:uiPriority w:val="1"/>
    <w:qFormat/>
    <w:rsid w:val="00101769"/>
    <w:pPr>
      <w:spacing w:after="0" w:line="240" w:lineRule="auto"/>
    </w:pPr>
  </w:style>
  <w:style w:type="paragraph" w:styleId="Revision">
    <w:name w:val="Revision"/>
    <w:hidden/>
    <w:uiPriority w:val="99"/>
    <w:semiHidden/>
    <w:rsid w:val="00CA3EDA"/>
    <w:pPr>
      <w:spacing w:after="0" w:line="240" w:lineRule="auto"/>
    </w:pPr>
  </w:style>
  <w:style w:type="character" w:customStyle="1" w:styleId="Heading3Char">
    <w:name w:val="Heading 3 Char"/>
    <w:basedOn w:val="DefaultParagraphFont"/>
    <w:link w:val="Heading3"/>
    <w:uiPriority w:val="9"/>
    <w:rsid w:val="00AB6F88"/>
    <w:rPr>
      <w:rFonts w:ascii="Arial" w:eastAsiaTheme="majorEastAsia" w:hAnsi="Arial" w:cstheme="majorBidi"/>
      <w:color w:val="1F3763" w:themeColor="accent1" w:themeShade="7F"/>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paragraph" w:customStyle="1" w:styleId="paragraph">
    <w:name w:val="paragraph"/>
    <w:basedOn w:val="Normal"/>
    <w:rsid w:val="00B84F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84FB3"/>
  </w:style>
  <w:style w:type="character" w:customStyle="1" w:styleId="eop">
    <w:name w:val="eop"/>
    <w:basedOn w:val="DefaultParagraphFont"/>
    <w:rsid w:val="00B84FB3"/>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227C21"/>
    <w:rPr>
      <w:rFonts w:ascii="Arial" w:eastAsiaTheme="majorEastAsia" w:hAnsi="Arial" w:cstheme="majorBidi"/>
      <w:color w:val="2F5496" w:themeColor="accent1" w:themeShade="BF"/>
      <w:sz w:val="24"/>
      <w:szCs w:val="24"/>
    </w:rPr>
  </w:style>
  <w:style w:type="character" w:customStyle="1" w:styleId="Heading1Char">
    <w:name w:val="Heading 1 Char"/>
    <w:basedOn w:val="DefaultParagraphFont"/>
    <w:link w:val="Heading1"/>
    <w:uiPriority w:val="9"/>
    <w:rsid w:val="00E80CA2"/>
    <w:rPr>
      <w:rFonts w:ascii="Arial" w:eastAsiaTheme="majorEastAsia" w:hAnsi="Arial" w:cs="Arial"/>
      <w:color w:val="2F5496" w:themeColor="accent1" w:themeShade="BF"/>
      <w:sz w:val="48"/>
      <w:szCs w:val="48"/>
    </w:rPr>
  </w:style>
  <w:style w:type="table" w:styleId="GridTable1Light-Accent1">
    <w:name w:val="Grid Table 1 Light Accent 1"/>
    <w:basedOn w:val="TableNormal"/>
    <w:uiPriority w:val="46"/>
    <w:rsid w:val="005F2F9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Pr>
      <w:color w:val="0563C1" w:themeColor="hyperlink"/>
      <w:u w:val="single"/>
    </w:rPr>
  </w:style>
  <w:style w:type="character" w:styleId="Mention">
    <w:name w:val="Mention"/>
    <w:basedOn w:val="DefaultParagraphFont"/>
    <w:uiPriority w:val="99"/>
    <w:unhideWhenUsed/>
    <w:rsid w:val="00D70CE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588888">
      <w:bodyDiv w:val="1"/>
      <w:marLeft w:val="0"/>
      <w:marRight w:val="0"/>
      <w:marTop w:val="0"/>
      <w:marBottom w:val="0"/>
      <w:divBdr>
        <w:top w:val="none" w:sz="0" w:space="0" w:color="auto"/>
        <w:left w:val="none" w:sz="0" w:space="0" w:color="auto"/>
        <w:bottom w:val="none" w:sz="0" w:space="0" w:color="auto"/>
        <w:right w:val="none" w:sz="0" w:space="0" w:color="auto"/>
      </w:divBdr>
      <w:divsChild>
        <w:div w:id="62073198">
          <w:marLeft w:val="0"/>
          <w:marRight w:val="0"/>
          <w:marTop w:val="0"/>
          <w:marBottom w:val="0"/>
          <w:divBdr>
            <w:top w:val="none" w:sz="0" w:space="0" w:color="auto"/>
            <w:left w:val="none" w:sz="0" w:space="0" w:color="auto"/>
            <w:bottom w:val="none" w:sz="0" w:space="0" w:color="auto"/>
            <w:right w:val="none" w:sz="0" w:space="0" w:color="auto"/>
          </w:divBdr>
          <w:divsChild>
            <w:div w:id="980160033">
              <w:marLeft w:val="0"/>
              <w:marRight w:val="0"/>
              <w:marTop w:val="30"/>
              <w:marBottom w:val="30"/>
              <w:divBdr>
                <w:top w:val="none" w:sz="0" w:space="0" w:color="auto"/>
                <w:left w:val="none" w:sz="0" w:space="0" w:color="auto"/>
                <w:bottom w:val="none" w:sz="0" w:space="0" w:color="auto"/>
                <w:right w:val="none" w:sz="0" w:space="0" w:color="auto"/>
              </w:divBdr>
              <w:divsChild>
                <w:div w:id="29427222">
                  <w:marLeft w:val="0"/>
                  <w:marRight w:val="0"/>
                  <w:marTop w:val="0"/>
                  <w:marBottom w:val="0"/>
                  <w:divBdr>
                    <w:top w:val="none" w:sz="0" w:space="0" w:color="auto"/>
                    <w:left w:val="none" w:sz="0" w:space="0" w:color="auto"/>
                    <w:bottom w:val="none" w:sz="0" w:space="0" w:color="auto"/>
                    <w:right w:val="none" w:sz="0" w:space="0" w:color="auto"/>
                  </w:divBdr>
                  <w:divsChild>
                    <w:div w:id="1391658081">
                      <w:marLeft w:val="0"/>
                      <w:marRight w:val="0"/>
                      <w:marTop w:val="0"/>
                      <w:marBottom w:val="0"/>
                      <w:divBdr>
                        <w:top w:val="none" w:sz="0" w:space="0" w:color="auto"/>
                        <w:left w:val="none" w:sz="0" w:space="0" w:color="auto"/>
                        <w:bottom w:val="none" w:sz="0" w:space="0" w:color="auto"/>
                        <w:right w:val="none" w:sz="0" w:space="0" w:color="auto"/>
                      </w:divBdr>
                    </w:div>
                  </w:divsChild>
                </w:div>
                <w:div w:id="39062833">
                  <w:marLeft w:val="0"/>
                  <w:marRight w:val="0"/>
                  <w:marTop w:val="0"/>
                  <w:marBottom w:val="0"/>
                  <w:divBdr>
                    <w:top w:val="none" w:sz="0" w:space="0" w:color="auto"/>
                    <w:left w:val="none" w:sz="0" w:space="0" w:color="auto"/>
                    <w:bottom w:val="none" w:sz="0" w:space="0" w:color="auto"/>
                    <w:right w:val="none" w:sz="0" w:space="0" w:color="auto"/>
                  </w:divBdr>
                  <w:divsChild>
                    <w:div w:id="1008024265">
                      <w:marLeft w:val="0"/>
                      <w:marRight w:val="0"/>
                      <w:marTop w:val="0"/>
                      <w:marBottom w:val="0"/>
                      <w:divBdr>
                        <w:top w:val="none" w:sz="0" w:space="0" w:color="auto"/>
                        <w:left w:val="none" w:sz="0" w:space="0" w:color="auto"/>
                        <w:bottom w:val="none" w:sz="0" w:space="0" w:color="auto"/>
                        <w:right w:val="none" w:sz="0" w:space="0" w:color="auto"/>
                      </w:divBdr>
                    </w:div>
                    <w:div w:id="1136214701">
                      <w:marLeft w:val="0"/>
                      <w:marRight w:val="0"/>
                      <w:marTop w:val="0"/>
                      <w:marBottom w:val="0"/>
                      <w:divBdr>
                        <w:top w:val="none" w:sz="0" w:space="0" w:color="auto"/>
                        <w:left w:val="none" w:sz="0" w:space="0" w:color="auto"/>
                        <w:bottom w:val="none" w:sz="0" w:space="0" w:color="auto"/>
                        <w:right w:val="none" w:sz="0" w:space="0" w:color="auto"/>
                      </w:divBdr>
                    </w:div>
                  </w:divsChild>
                </w:div>
                <w:div w:id="82533587">
                  <w:marLeft w:val="0"/>
                  <w:marRight w:val="0"/>
                  <w:marTop w:val="0"/>
                  <w:marBottom w:val="0"/>
                  <w:divBdr>
                    <w:top w:val="none" w:sz="0" w:space="0" w:color="auto"/>
                    <w:left w:val="none" w:sz="0" w:space="0" w:color="auto"/>
                    <w:bottom w:val="none" w:sz="0" w:space="0" w:color="auto"/>
                    <w:right w:val="none" w:sz="0" w:space="0" w:color="auto"/>
                  </w:divBdr>
                  <w:divsChild>
                    <w:div w:id="1889537028">
                      <w:marLeft w:val="0"/>
                      <w:marRight w:val="0"/>
                      <w:marTop w:val="0"/>
                      <w:marBottom w:val="0"/>
                      <w:divBdr>
                        <w:top w:val="none" w:sz="0" w:space="0" w:color="auto"/>
                        <w:left w:val="none" w:sz="0" w:space="0" w:color="auto"/>
                        <w:bottom w:val="none" w:sz="0" w:space="0" w:color="auto"/>
                        <w:right w:val="none" w:sz="0" w:space="0" w:color="auto"/>
                      </w:divBdr>
                    </w:div>
                  </w:divsChild>
                </w:div>
                <w:div w:id="268708184">
                  <w:marLeft w:val="0"/>
                  <w:marRight w:val="0"/>
                  <w:marTop w:val="0"/>
                  <w:marBottom w:val="0"/>
                  <w:divBdr>
                    <w:top w:val="none" w:sz="0" w:space="0" w:color="auto"/>
                    <w:left w:val="none" w:sz="0" w:space="0" w:color="auto"/>
                    <w:bottom w:val="none" w:sz="0" w:space="0" w:color="auto"/>
                    <w:right w:val="none" w:sz="0" w:space="0" w:color="auto"/>
                  </w:divBdr>
                  <w:divsChild>
                    <w:div w:id="200410006">
                      <w:marLeft w:val="0"/>
                      <w:marRight w:val="0"/>
                      <w:marTop w:val="0"/>
                      <w:marBottom w:val="0"/>
                      <w:divBdr>
                        <w:top w:val="none" w:sz="0" w:space="0" w:color="auto"/>
                        <w:left w:val="none" w:sz="0" w:space="0" w:color="auto"/>
                        <w:bottom w:val="none" w:sz="0" w:space="0" w:color="auto"/>
                        <w:right w:val="none" w:sz="0" w:space="0" w:color="auto"/>
                      </w:divBdr>
                    </w:div>
                  </w:divsChild>
                </w:div>
                <w:div w:id="517429230">
                  <w:marLeft w:val="0"/>
                  <w:marRight w:val="0"/>
                  <w:marTop w:val="0"/>
                  <w:marBottom w:val="0"/>
                  <w:divBdr>
                    <w:top w:val="none" w:sz="0" w:space="0" w:color="auto"/>
                    <w:left w:val="none" w:sz="0" w:space="0" w:color="auto"/>
                    <w:bottom w:val="none" w:sz="0" w:space="0" w:color="auto"/>
                    <w:right w:val="none" w:sz="0" w:space="0" w:color="auto"/>
                  </w:divBdr>
                  <w:divsChild>
                    <w:div w:id="306788700">
                      <w:marLeft w:val="0"/>
                      <w:marRight w:val="0"/>
                      <w:marTop w:val="0"/>
                      <w:marBottom w:val="0"/>
                      <w:divBdr>
                        <w:top w:val="none" w:sz="0" w:space="0" w:color="auto"/>
                        <w:left w:val="none" w:sz="0" w:space="0" w:color="auto"/>
                        <w:bottom w:val="none" w:sz="0" w:space="0" w:color="auto"/>
                        <w:right w:val="none" w:sz="0" w:space="0" w:color="auto"/>
                      </w:divBdr>
                    </w:div>
                  </w:divsChild>
                </w:div>
                <w:div w:id="536430514">
                  <w:marLeft w:val="0"/>
                  <w:marRight w:val="0"/>
                  <w:marTop w:val="0"/>
                  <w:marBottom w:val="0"/>
                  <w:divBdr>
                    <w:top w:val="none" w:sz="0" w:space="0" w:color="auto"/>
                    <w:left w:val="none" w:sz="0" w:space="0" w:color="auto"/>
                    <w:bottom w:val="none" w:sz="0" w:space="0" w:color="auto"/>
                    <w:right w:val="none" w:sz="0" w:space="0" w:color="auto"/>
                  </w:divBdr>
                  <w:divsChild>
                    <w:div w:id="339282588">
                      <w:marLeft w:val="0"/>
                      <w:marRight w:val="0"/>
                      <w:marTop w:val="0"/>
                      <w:marBottom w:val="0"/>
                      <w:divBdr>
                        <w:top w:val="none" w:sz="0" w:space="0" w:color="auto"/>
                        <w:left w:val="none" w:sz="0" w:space="0" w:color="auto"/>
                        <w:bottom w:val="none" w:sz="0" w:space="0" w:color="auto"/>
                        <w:right w:val="none" w:sz="0" w:space="0" w:color="auto"/>
                      </w:divBdr>
                    </w:div>
                  </w:divsChild>
                </w:div>
                <w:div w:id="540556866">
                  <w:marLeft w:val="0"/>
                  <w:marRight w:val="0"/>
                  <w:marTop w:val="0"/>
                  <w:marBottom w:val="0"/>
                  <w:divBdr>
                    <w:top w:val="none" w:sz="0" w:space="0" w:color="auto"/>
                    <w:left w:val="none" w:sz="0" w:space="0" w:color="auto"/>
                    <w:bottom w:val="none" w:sz="0" w:space="0" w:color="auto"/>
                    <w:right w:val="none" w:sz="0" w:space="0" w:color="auto"/>
                  </w:divBdr>
                  <w:divsChild>
                    <w:div w:id="729615841">
                      <w:marLeft w:val="0"/>
                      <w:marRight w:val="0"/>
                      <w:marTop w:val="0"/>
                      <w:marBottom w:val="0"/>
                      <w:divBdr>
                        <w:top w:val="none" w:sz="0" w:space="0" w:color="auto"/>
                        <w:left w:val="none" w:sz="0" w:space="0" w:color="auto"/>
                        <w:bottom w:val="none" w:sz="0" w:space="0" w:color="auto"/>
                        <w:right w:val="none" w:sz="0" w:space="0" w:color="auto"/>
                      </w:divBdr>
                    </w:div>
                    <w:div w:id="2101754234">
                      <w:marLeft w:val="0"/>
                      <w:marRight w:val="0"/>
                      <w:marTop w:val="0"/>
                      <w:marBottom w:val="0"/>
                      <w:divBdr>
                        <w:top w:val="none" w:sz="0" w:space="0" w:color="auto"/>
                        <w:left w:val="none" w:sz="0" w:space="0" w:color="auto"/>
                        <w:bottom w:val="none" w:sz="0" w:space="0" w:color="auto"/>
                        <w:right w:val="none" w:sz="0" w:space="0" w:color="auto"/>
                      </w:divBdr>
                    </w:div>
                  </w:divsChild>
                </w:div>
                <w:div w:id="617033469">
                  <w:marLeft w:val="0"/>
                  <w:marRight w:val="0"/>
                  <w:marTop w:val="0"/>
                  <w:marBottom w:val="0"/>
                  <w:divBdr>
                    <w:top w:val="none" w:sz="0" w:space="0" w:color="auto"/>
                    <w:left w:val="none" w:sz="0" w:space="0" w:color="auto"/>
                    <w:bottom w:val="none" w:sz="0" w:space="0" w:color="auto"/>
                    <w:right w:val="none" w:sz="0" w:space="0" w:color="auto"/>
                  </w:divBdr>
                  <w:divsChild>
                    <w:div w:id="816267696">
                      <w:marLeft w:val="0"/>
                      <w:marRight w:val="0"/>
                      <w:marTop w:val="0"/>
                      <w:marBottom w:val="0"/>
                      <w:divBdr>
                        <w:top w:val="none" w:sz="0" w:space="0" w:color="auto"/>
                        <w:left w:val="none" w:sz="0" w:space="0" w:color="auto"/>
                        <w:bottom w:val="none" w:sz="0" w:space="0" w:color="auto"/>
                        <w:right w:val="none" w:sz="0" w:space="0" w:color="auto"/>
                      </w:divBdr>
                    </w:div>
                  </w:divsChild>
                </w:div>
                <w:div w:id="708725100">
                  <w:marLeft w:val="0"/>
                  <w:marRight w:val="0"/>
                  <w:marTop w:val="0"/>
                  <w:marBottom w:val="0"/>
                  <w:divBdr>
                    <w:top w:val="none" w:sz="0" w:space="0" w:color="auto"/>
                    <w:left w:val="none" w:sz="0" w:space="0" w:color="auto"/>
                    <w:bottom w:val="none" w:sz="0" w:space="0" w:color="auto"/>
                    <w:right w:val="none" w:sz="0" w:space="0" w:color="auto"/>
                  </w:divBdr>
                  <w:divsChild>
                    <w:div w:id="6371046">
                      <w:marLeft w:val="0"/>
                      <w:marRight w:val="0"/>
                      <w:marTop w:val="0"/>
                      <w:marBottom w:val="0"/>
                      <w:divBdr>
                        <w:top w:val="none" w:sz="0" w:space="0" w:color="auto"/>
                        <w:left w:val="none" w:sz="0" w:space="0" w:color="auto"/>
                        <w:bottom w:val="none" w:sz="0" w:space="0" w:color="auto"/>
                        <w:right w:val="none" w:sz="0" w:space="0" w:color="auto"/>
                      </w:divBdr>
                    </w:div>
                  </w:divsChild>
                </w:div>
                <w:div w:id="861549199">
                  <w:marLeft w:val="0"/>
                  <w:marRight w:val="0"/>
                  <w:marTop w:val="0"/>
                  <w:marBottom w:val="0"/>
                  <w:divBdr>
                    <w:top w:val="none" w:sz="0" w:space="0" w:color="auto"/>
                    <w:left w:val="none" w:sz="0" w:space="0" w:color="auto"/>
                    <w:bottom w:val="none" w:sz="0" w:space="0" w:color="auto"/>
                    <w:right w:val="none" w:sz="0" w:space="0" w:color="auto"/>
                  </w:divBdr>
                  <w:divsChild>
                    <w:div w:id="985010045">
                      <w:marLeft w:val="0"/>
                      <w:marRight w:val="0"/>
                      <w:marTop w:val="0"/>
                      <w:marBottom w:val="0"/>
                      <w:divBdr>
                        <w:top w:val="none" w:sz="0" w:space="0" w:color="auto"/>
                        <w:left w:val="none" w:sz="0" w:space="0" w:color="auto"/>
                        <w:bottom w:val="none" w:sz="0" w:space="0" w:color="auto"/>
                        <w:right w:val="none" w:sz="0" w:space="0" w:color="auto"/>
                      </w:divBdr>
                    </w:div>
                  </w:divsChild>
                </w:div>
                <w:div w:id="952401811">
                  <w:marLeft w:val="0"/>
                  <w:marRight w:val="0"/>
                  <w:marTop w:val="0"/>
                  <w:marBottom w:val="0"/>
                  <w:divBdr>
                    <w:top w:val="none" w:sz="0" w:space="0" w:color="auto"/>
                    <w:left w:val="none" w:sz="0" w:space="0" w:color="auto"/>
                    <w:bottom w:val="none" w:sz="0" w:space="0" w:color="auto"/>
                    <w:right w:val="none" w:sz="0" w:space="0" w:color="auto"/>
                  </w:divBdr>
                  <w:divsChild>
                    <w:div w:id="901604150">
                      <w:marLeft w:val="0"/>
                      <w:marRight w:val="0"/>
                      <w:marTop w:val="0"/>
                      <w:marBottom w:val="0"/>
                      <w:divBdr>
                        <w:top w:val="none" w:sz="0" w:space="0" w:color="auto"/>
                        <w:left w:val="none" w:sz="0" w:space="0" w:color="auto"/>
                        <w:bottom w:val="none" w:sz="0" w:space="0" w:color="auto"/>
                        <w:right w:val="none" w:sz="0" w:space="0" w:color="auto"/>
                      </w:divBdr>
                    </w:div>
                  </w:divsChild>
                </w:div>
                <w:div w:id="983319440">
                  <w:marLeft w:val="0"/>
                  <w:marRight w:val="0"/>
                  <w:marTop w:val="0"/>
                  <w:marBottom w:val="0"/>
                  <w:divBdr>
                    <w:top w:val="none" w:sz="0" w:space="0" w:color="auto"/>
                    <w:left w:val="none" w:sz="0" w:space="0" w:color="auto"/>
                    <w:bottom w:val="none" w:sz="0" w:space="0" w:color="auto"/>
                    <w:right w:val="none" w:sz="0" w:space="0" w:color="auto"/>
                  </w:divBdr>
                  <w:divsChild>
                    <w:div w:id="911430360">
                      <w:marLeft w:val="0"/>
                      <w:marRight w:val="0"/>
                      <w:marTop w:val="0"/>
                      <w:marBottom w:val="0"/>
                      <w:divBdr>
                        <w:top w:val="none" w:sz="0" w:space="0" w:color="auto"/>
                        <w:left w:val="none" w:sz="0" w:space="0" w:color="auto"/>
                        <w:bottom w:val="none" w:sz="0" w:space="0" w:color="auto"/>
                        <w:right w:val="none" w:sz="0" w:space="0" w:color="auto"/>
                      </w:divBdr>
                    </w:div>
                  </w:divsChild>
                </w:div>
                <w:div w:id="1049958285">
                  <w:marLeft w:val="0"/>
                  <w:marRight w:val="0"/>
                  <w:marTop w:val="0"/>
                  <w:marBottom w:val="0"/>
                  <w:divBdr>
                    <w:top w:val="none" w:sz="0" w:space="0" w:color="auto"/>
                    <w:left w:val="none" w:sz="0" w:space="0" w:color="auto"/>
                    <w:bottom w:val="none" w:sz="0" w:space="0" w:color="auto"/>
                    <w:right w:val="none" w:sz="0" w:space="0" w:color="auto"/>
                  </w:divBdr>
                  <w:divsChild>
                    <w:div w:id="1208102266">
                      <w:marLeft w:val="0"/>
                      <w:marRight w:val="0"/>
                      <w:marTop w:val="0"/>
                      <w:marBottom w:val="0"/>
                      <w:divBdr>
                        <w:top w:val="none" w:sz="0" w:space="0" w:color="auto"/>
                        <w:left w:val="none" w:sz="0" w:space="0" w:color="auto"/>
                        <w:bottom w:val="none" w:sz="0" w:space="0" w:color="auto"/>
                        <w:right w:val="none" w:sz="0" w:space="0" w:color="auto"/>
                      </w:divBdr>
                    </w:div>
                  </w:divsChild>
                </w:div>
                <w:div w:id="1103649014">
                  <w:marLeft w:val="0"/>
                  <w:marRight w:val="0"/>
                  <w:marTop w:val="0"/>
                  <w:marBottom w:val="0"/>
                  <w:divBdr>
                    <w:top w:val="none" w:sz="0" w:space="0" w:color="auto"/>
                    <w:left w:val="none" w:sz="0" w:space="0" w:color="auto"/>
                    <w:bottom w:val="none" w:sz="0" w:space="0" w:color="auto"/>
                    <w:right w:val="none" w:sz="0" w:space="0" w:color="auto"/>
                  </w:divBdr>
                  <w:divsChild>
                    <w:div w:id="1084031932">
                      <w:marLeft w:val="0"/>
                      <w:marRight w:val="0"/>
                      <w:marTop w:val="0"/>
                      <w:marBottom w:val="0"/>
                      <w:divBdr>
                        <w:top w:val="none" w:sz="0" w:space="0" w:color="auto"/>
                        <w:left w:val="none" w:sz="0" w:space="0" w:color="auto"/>
                        <w:bottom w:val="none" w:sz="0" w:space="0" w:color="auto"/>
                        <w:right w:val="none" w:sz="0" w:space="0" w:color="auto"/>
                      </w:divBdr>
                    </w:div>
                  </w:divsChild>
                </w:div>
                <w:div w:id="1226141989">
                  <w:marLeft w:val="0"/>
                  <w:marRight w:val="0"/>
                  <w:marTop w:val="0"/>
                  <w:marBottom w:val="0"/>
                  <w:divBdr>
                    <w:top w:val="none" w:sz="0" w:space="0" w:color="auto"/>
                    <w:left w:val="none" w:sz="0" w:space="0" w:color="auto"/>
                    <w:bottom w:val="none" w:sz="0" w:space="0" w:color="auto"/>
                    <w:right w:val="none" w:sz="0" w:space="0" w:color="auto"/>
                  </w:divBdr>
                  <w:divsChild>
                    <w:div w:id="1601832862">
                      <w:marLeft w:val="0"/>
                      <w:marRight w:val="0"/>
                      <w:marTop w:val="0"/>
                      <w:marBottom w:val="0"/>
                      <w:divBdr>
                        <w:top w:val="none" w:sz="0" w:space="0" w:color="auto"/>
                        <w:left w:val="none" w:sz="0" w:space="0" w:color="auto"/>
                        <w:bottom w:val="none" w:sz="0" w:space="0" w:color="auto"/>
                        <w:right w:val="none" w:sz="0" w:space="0" w:color="auto"/>
                      </w:divBdr>
                    </w:div>
                  </w:divsChild>
                </w:div>
                <w:div w:id="1230380116">
                  <w:marLeft w:val="0"/>
                  <w:marRight w:val="0"/>
                  <w:marTop w:val="0"/>
                  <w:marBottom w:val="0"/>
                  <w:divBdr>
                    <w:top w:val="none" w:sz="0" w:space="0" w:color="auto"/>
                    <w:left w:val="none" w:sz="0" w:space="0" w:color="auto"/>
                    <w:bottom w:val="none" w:sz="0" w:space="0" w:color="auto"/>
                    <w:right w:val="none" w:sz="0" w:space="0" w:color="auto"/>
                  </w:divBdr>
                  <w:divsChild>
                    <w:div w:id="257182345">
                      <w:marLeft w:val="0"/>
                      <w:marRight w:val="0"/>
                      <w:marTop w:val="0"/>
                      <w:marBottom w:val="0"/>
                      <w:divBdr>
                        <w:top w:val="none" w:sz="0" w:space="0" w:color="auto"/>
                        <w:left w:val="none" w:sz="0" w:space="0" w:color="auto"/>
                        <w:bottom w:val="none" w:sz="0" w:space="0" w:color="auto"/>
                        <w:right w:val="none" w:sz="0" w:space="0" w:color="auto"/>
                      </w:divBdr>
                    </w:div>
                    <w:div w:id="2106487444">
                      <w:marLeft w:val="0"/>
                      <w:marRight w:val="0"/>
                      <w:marTop w:val="0"/>
                      <w:marBottom w:val="0"/>
                      <w:divBdr>
                        <w:top w:val="none" w:sz="0" w:space="0" w:color="auto"/>
                        <w:left w:val="none" w:sz="0" w:space="0" w:color="auto"/>
                        <w:bottom w:val="none" w:sz="0" w:space="0" w:color="auto"/>
                        <w:right w:val="none" w:sz="0" w:space="0" w:color="auto"/>
                      </w:divBdr>
                    </w:div>
                  </w:divsChild>
                </w:div>
                <w:div w:id="1310595058">
                  <w:marLeft w:val="0"/>
                  <w:marRight w:val="0"/>
                  <w:marTop w:val="0"/>
                  <w:marBottom w:val="0"/>
                  <w:divBdr>
                    <w:top w:val="none" w:sz="0" w:space="0" w:color="auto"/>
                    <w:left w:val="none" w:sz="0" w:space="0" w:color="auto"/>
                    <w:bottom w:val="none" w:sz="0" w:space="0" w:color="auto"/>
                    <w:right w:val="none" w:sz="0" w:space="0" w:color="auto"/>
                  </w:divBdr>
                  <w:divsChild>
                    <w:div w:id="631787598">
                      <w:marLeft w:val="0"/>
                      <w:marRight w:val="0"/>
                      <w:marTop w:val="0"/>
                      <w:marBottom w:val="0"/>
                      <w:divBdr>
                        <w:top w:val="none" w:sz="0" w:space="0" w:color="auto"/>
                        <w:left w:val="none" w:sz="0" w:space="0" w:color="auto"/>
                        <w:bottom w:val="none" w:sz="0" w:space="0" w:color="auto"/>
                        <w:right w:val="none" w:sz="0" w:space="0" w:color="auto"/>
                      </w:divBdr>
                    </w:div>
                  </w:divsChild>
                </w:div>
                <w:div w:id="1381975374">
                  <w:marLeft w:val="0"/>
                  <w:marRight w:val="0"/>
                  <w:marTop w:val="0"/>
                  <w:marBottom w:val="0"/>
                  <w:divBdr>
                    <w:top w:val="none" w:sz="0" w:space="0" w:color="auto"/>
                    <w:left w:val="none" w:sz="0" w:space="0" w:color="auto"/>
                    <w:bottom w:val="none" w:sz="0" w:space="0" w:color="auto"/>
                    <w:right w:val="none" w:sz="0" w:space="0" w:color="auto"/>
                  </w:divBdr>
                  <w:divsChild>
                    <w:div w:id="108864099">
                      <w:marLeft w:val="0"/>
                      <w:marRight w:val="0"/>
                      <w:marTop w:val="0"/>
                      <w:marBottom w:val="0"/>
                      <w:divBdr>
                        <w:top w:val="none" w:sz="0" w:space="0" w:color="auto"/>
                        <w:left w:val="none" w:sz="0" w:space="0" w:color="auto"/>
                        <w:bottom w:val="none" w:sz="0" w:space="0" w:color="auto"/>
                        <w:right w:val="none" w:sz="0" w:space="0" w:color="auto"/>
                      </w:divBdr>
                    </w:div>
                  </w:divsChild>
                </w:div>
                <w:div w:id="1454440660">
                  <w:marLeft w:val="0"/>
                  <w:marRight w:val="0"/>
                  <w:marTop w:val="0"/>
                  <w:marBottom w:val="0"/>
                  <w:divBdr>
                    <w:top w:val="none" w:sz="0" w:space="0" w:color="auto"/>
                    <w:left w:val="none" w:sz="0" w:space="0" w:color="auto"/>
                    <w:bottom w:val="none" w:sz="0" w:space="0" w:color="auto"/>
                    <w:right w:val="none" w:sz="0" w:space="0" w:color="auto"/>
                  </w:divBdr>
                  <w:divsChild>
                    <w:div w:id="1305815412">
                      <w:marLeft w:val="0"/>
                      <w:marRight w:val="0"/>
                      <w:marTop w:val="0"/>
                      <w:marBottom w:val="0"/>
                      <w:divBdr>
                        <w:top w:val="none" w:sz="0" w:space="0" w:color="auto"/>
                        <w:left w:val="none" w:sz="0" w:space="0" w:color="auto"/>
                        <w:bottom w:val="none" w:sz="0" w:space="0" w:color="auto"/>
                        <w:right w:val="none" w:sz="0" w:space="0" w:color="auto"/>
                      </w:divBdr>
                    </w:div>
                    <w:div w:id="1649432651">
                      <w:marLeft w:val="0"/>
                      <w:marRight w:val="0"/>
                      <w:marTop w:val="0"/>
                      <w:marBottom w:val="0"/>
                      <w:divBdr>
                        <w:top w:val="none" w:sz="0" w:space="0" w:color="auto"/>
                        <w:left w:val="none" w:sz="0" w:space="0" w:color="auto"/>
                        <w:bottom w:val="none" w:sz="0" w:space="0" w:color="auto"/>
                        <w:right w:val="none" w:sz="0" w:space="0" w:color="auto"/>
                      </w:divBdr>
                    </w:div>
                  </w:divsChild>
                </w:div>
                <w:div w:id="1817988734">
                  <w:marLeft w:val="0"/>
                  <w:marRight w:val="0"/>
                  <w:marTop w:val="0"/>
                  <w:marBottom w:val="0"/>
                  <w:divBdr>
                    <w:top w:val="none" w:sz="0" w:space="0" w:color="auto"/>
                    <w:left w:val="none" w:sz="0" w:space="0" w:color="auto"/>
                    <w:bottom w:val="none" w:sz="0" w:space="0" w:color="auto"/>
                    <w:right w:val="none" w:sz="0" w:space="0" w:color="auto"/>
                  </w:divBdr>
                  <w:divsChild>
                    <w:div w:id="1086076481">
                      <w:marLeft w:val="0"/>
                      <w:marRight w:val="0"/>
                      <w:marTop w:val="0"/>
                      <w:marBottom w:val="0"/>
                      <w:divBdr>
                        <w:top w:val="none" w:sz="0" w:space="0" w:color="auto"/>
                        <w:left w:val="none" w:sz="0" w:space="0" w:color="auto"/>
                        <w:bottom w:val="none" w:sz="0" w:space="0" w:color="auto"/>
                        <w:right w:val="none" w:sz="0" w:space="0" w:color="auto"/>
                      </w:divBdr>
                    </w:div>
                  </w:divsChild>
                </w:div>
                <w:div w:id="1856575683">
                  <w:marLeft w:val="0"/>
                  <w:marRight w:val="0"/>
                  <w:marTop w:val="0"/>
                  <w:marBottom w:val="0"/>
                  <w:divBdr>
                    <w:top w:val="none" w:sz="0" w:space="0" w:color="auto"/>
                    <w:left w:val="none" w:sz="0" w:space="0" w:color="auto"/>
                    <w:bottom w:val="none" w:sz="0" w:space="0" w:color="auto"/>
                    <w:right w:val="none" w:sz="0" w:space="0" w:color="auto"/>
                  </w:divBdr>
                  <w:divsChild>
                    <w:div w:id="1835220846">
                      <w:marLeft w:val="0"/>
                      <w:marRight w:val="0"/>
                      <w:marTop w:val="0"/>
                      <w:marBottom w:val="0"/>
                      <w:divBdr>
                        <w:top w:val="none" w:sz="0" w:space="0" w:color="auto"/>
                        <w:left w:val="none" w:sz="0" w:space="0" w:color="auto"/>
                        <w:bottom w:val="none" w:sz="0" w:space="0" w:color="auto"/>
                        <w:right w:val="none" w:sz="0" w:space="0" w:color="auto"/>
                      </w:divBdr>
                    </w:div>
                  </w:divsChild>
                </w:div>
                <w:div w:id="1973516707">
                  <w:marLeft w:val="0"/>
                  <w:marRight w:val="0"/>
                  <w:marTop w:val="0"/>
                  <w:marBottom w:val="0"/>
                  <w:divBdr>
                    <w:top w:val="none" w:sz="0" w:space="0" w:color="auto"/>
                    <w:left w:val="none" w:sz="0" w:space="0" w:color="auto"/>
                    <w:bottom w:val="none" w:sz="0" w:space="0" w:color="auto"/>
                    <w:right w:val="none" w:sz="0" w:space="0" w:color="auto"/>
                  </w:divBdr>
                  <w:divsChild>
                    <w:div w:id="1679309241">
                      <w:marLeft w:val="0"/>
                      <w:marRight w:val="0"/>
                      <w:marTop w:val="0"/>
                      <w:marBottom w:val="0"/>
                      <w:divBdr>
                        <w:top w:val="none" w:sz="0" w:space="0" w:color="auto"/>
                        <w:left w:val="none" w:sz="0" w:space="0" w:color="auto"/>
                        <w:bottom w:val="none" w:sz="0" w:space="0" w:color="auto"/>
                        <w:right w:val="none" w:sz="0" w:space="0" w:color="auto"/>
                      </w:divBdr>
                    </w:div>
                  </w:divsChild>
                </w:div>
                <w:div w:id="2031762174">
                  <w:marLeft w:val="0"/>
                  <w:marRight w:val="0"/>
                  <w:marTop w:val="0"/>
                  <w:marBottom w:val="0"/>
                  <w:divBdr>
                    <w:top w:val="none" w:sz="0" w:space="0" w:color="auto"/>
                    <w:left w:val="none" w:sz="0" w:space="0" w:color="auto"/>
                    <w:bottom w:val="none" w:sz="0" w:space="0" w:color="auto"/>
                    <w:right w:val="none" w:sz="0" w:space="0" w:color="auto"/>
                  </w:divBdr>
                  <w:divsChild>
                    <w:div w:id="1381785787">
                      <w:marLeft w:val="0"/>
                      <w:marRight w:val="0"/>
                      <w:marTop w:val="0"/>
                      <w:marBottom w:val="0"/>
                      <w:divBdr>
                        <w:top w:val="none" w:sz="0" w:space="0" w:color="auto"/>
                        <w:left w:val="none" w:sz="0" w:space="0" w:color="auto"/>
                        <w:bottom w:val="none" w:sz="0" w:space="0" w:color="auto"/>
                        <w:right w:val="none" w:sz="0" w:space="0" w:color="auto"/>
                      </w:divBdr>
                    </w:div>
                  </w:divsChild>
                </w:div>
                <w:div w:id="2051569734">
                  <w:marLeft w:val="0"/>
                  <w:marRight w:val="0"/>
                  <w:marTop w:val="0"/>
                  <w:marBottom w:val="0"/>
                  <w:divBdr>
                    <w:top w:val="none" w:sz="0" w:space="0" w:color="auto"/>
                    <w:left w:val="none" w:sz="0" w:space="0" w:color="auto"/>
                    <w:bottom w:val="none" w:sz="0" w:space="0" w:color="auto"/>
                    <w:right w:val="none" w:sz="0" w:space="0" w:color="auto"/>
                  </w:divBdr>
                  <w:divsChild>
                    <w:div w:id="203850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822292">
          <w:marLeft w:val="0"/>
          <w:marRight w:val="0"/>
          <w:marTop w:val="0"/>
          <w:marBottom w:val="0"/>
          <w:divBdr>
            <w:top w:val="none" w:sz="0" w:space="0" w:color="auto"/>
            <w:left w:val="none" w:sz="0" w:space="0" w:color="auto"/>
            <w:bottom w:val="none" w:sz="0" w:space="0" w:color="auto"/>
            <w:right w:val="none" w:sz="0" w:space="0" w:color="auto"/>
          </w:divBdr>
        </w:div>
      </w:divsChild>
    </w:div>
    <w:div w:id="188752442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e135174f086548eb"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92F076D1014B36964F22818DC634AB"/>
        <w:category>
          <w:name w:val="General"/>
          <w:gallery w:val="placeholder"/>
        </w:category>
        <w:types>
          <w:type w:val="bbPlcHdr"/>
        </w:types>
        <w:behaviors>
          <w:behavior w:val="content"/>
        </w:behaviors>
        <w:guid w:val="{07225F8C-6D86-4351-819A-1F894696B4B2}"/>
      </w:docPartPr>
      <w:docPartBody>
        <w:p w:rsidR="00DA4036" w:rsidRDefault="00DA4036"/>
      </w:docPartBody>
    </w:docPart>
    <w:docPart>
      <w:docPartPr>
        <w:name w:val="03D186B0A7314E63B269350808E624CC"/>
        <w:category>
          <w:name w:val="General"/>
          <w:gallery w:val="placeholder"/>
        </w:category>
        <w:types>
          <w:type w:val="bbPlcHdr"/>
        </w:types>
        <w:behaviors>
          <w:behavior w:val="content"/>
        </w:behaviors>
        <w:guid w:val="{5C18D908-F09E-4672-A14D-85EA139BFD1A}"/>
      </w:docPartPr>
      <w:docPartBody>
        <w:p w:rsidR="00DA4036" w:rsidRDefault="00DA4036"/>
      </w:docPartBody>
    </w:docPart>
    <w:docPart>
      <w:docPartPr>
        <w:name w:val="2759B864758547E3809BF0C5B768D103"/>
        <w:category>
          <w:name w:val="General"/>
          <w:gallery w:val="placeholder"/>
        </w:category>
        <w:types>
          <w:type w:val="bbPlcHdr"/>
        </w:types>
        <w:behaviors>
          <w:behavior w:val="content"/>
        </w:behaviors>
        <w:guid w:val="{0C811EAB-34FC-41ED-A9DF-274AA9B9E1D1}"/>
      </w:docPartPr>
      <w:docPartBody>
        <w:p w:rsidR="00DA4036" w:rsidRDefault="00DA4036"/>
      </w:docPartBody>
    </w:docPart>
    <w:docPart>
      <w:docPartPr>
        <w:name w:val="98790F59ED744627811D66FB25CCFE30"/>
        <w:category>
          <w:name w:val="General"/>
          <w:gallery w:val="placeholder"/>
        </w:category>
        <w:types>
          <w:type w:val="bbPlcHdr"/>
        </w:types>
        <w:behaviors>
          <w:behavior w:val="content"/>
        </w:behaviors>
        <w:guid w:val="{DC9A429E-E8D1-45A8-A596-F04D62342727}"/>
      </w:docPartPr>
      <w:docPartBody>
        <w:p w:rsidR="00DA4036" w:rsidRDefault="00DA4036"/>
      </w:docPartBody>
    </w:docPart>
    <w:docPart>
      <w:docPartPr>
        <w:name w:val="2F38220855C34BD99203176C0A82BF57"/>
        <w:category>
          <w:name w:val="General"/>
          <w:gallery w:val="placeholder"/>
        </w:category>
        <w:types>
          <w:type w:val="bbPlcHdr"/>
        </w:types>
        <w:behaviors>
          <w:behavior w:val="content"/>
        </w:behaviors>
        <w:guid w:val="{911528D0-5FA6-4FD7-B5ED-485054045152}"/>
      </w:docPartPr>
      <w:docPartBody>
        <w:p w:rsidR="00DA4036" w:rsidRDefault="00DA4036"/>
      </w:docPartBody>
    </w:docPart>
    <w:docPart>
      <w:docPartPr>
        <w:name w:val="079A1768A1374862881630652F401BA0"/>
        <w:category>
          <w:name w:val="General"/>
          <w:gallery w:val="placeholder"/>
        </w:category>
        <w:types>
          <w:type w:val="bbPlcHdr"/>
        </w:types>
        <w:behaviors>
          <w:behavior w:val="content"/>
        </w:behaviors>
        <w:guid w:val="{BED88650-949C-4712-B5BF-E19210CB4B03}"/>
      </w:docPartPr>
      <w:docPartBody>
        <w:p w:rsidR="00DA4036" w:rsidRDefault="00DA4036"/>
      </w:docPartBody>
    </w:docPart>
    <w:docPart>
      <w:docPartPr>
        <w:name w:val="9F99EC57AA11439B849C7C1A98B4B11B"/>
        <w:category>
          <w:name w:val="General"/>
          <w:gallery w:val="placeholder"/>
        </w:category>
        <w:types>
          <w:type w:val="bbPlcHdr"/>
        </w:types>
        <w:behaviors>
          <w:behavior w:val="content"/>
        </w:behaviors>
        <w:guid w:val="{86E4F5A2-2017-4C07-861F-6841B4421DDD}"/>
      </w:docPartPr>
      <w:docPartBody>
        <w:p w:rsidR="00DA4036" w:rsidRDefault="00DA4036"/>
      </w:docPartBody>
    </w:docPart>
    <w:docPart>
      <w:docPartPr>
        <w:name w:val="11E4846BE12A4DD696BDE887084324EA"/>
        <w:category>
          <w:name w:val="General"/>
          <w:gallery w:val="placeholder"/>
        </w:category>
        <w:types>
          <w:type w:val="bbPlcHdr"/>
        </w:types>
        <w:behaviors>
          <w:behavior w:val="content"/>
        </w:behaviors>
        <w:guid w:val="{51EA7550-7030-42B9-8BF5-7296313849F8}"/>
      </w:docPartPr>
      <w:docPartBody>
        <w:p w:rsidR="00DA4036" w:rsidRDefault="00DA4036"/>
      </w:docPartBody>
    </w:docPart>
    <w:docPart>
      <w:docPartPr>
        <w:name w:val="7B525868D1FC4E64BDC38F4E53E04567"/>
        <w:category>
          <w:name w:val="General"/>
          <w:gallery w:val="placeholder"/>
        </w:category>
        <w:types>
          <w:type w:val="bbPlcHdr"/>
        </w:types>
        <w:behaviors>
          <w:behavior w:val="content"/>
        </w:behaviors>
        <w:guid w:val="{9FDD7C9C-8021-4A19-8E66-E41F510B6F69}"/>
      </w:docPartPr>
      <w:docPartBody>
        <w:p w:rsidR="00DA4036" w:rsidRDefault="00DA4036"/>
      </w:docPartBody>
    </w:docPart>
    <w:docPart>
      <w:docPartPr>
        <w:name w:val="DA189C710DE84394BC6407564BF6BA18"/>
        <w:category>
          <w:name w:val="General"/>
          <w:gallery w:val="placeholder"/>
        </w:category>
        <w:types>
          <w:type w:val="bbPlcHdr"/>
        </w:types>
        <w:behaviors>
          <w:behavior w:val="content"/>
        </w:behaviors>
        <w:guid w:val="{65CC92B1-0B5C-4063-9B49-FB6547D59704}"/>
      </w:docPartPr>
      <w:docPartBody>
        <w:p w:rsidR="00DA4036" w:rsidRDefault="00DA4036"/>
      </w:docPartBody>
    </w:docPart>
    <w:docPart>
      <w:docPartPr>
        <w:name w:val="3E2AB1BF73CF48FDB170CAA8791D7013"/>
        <w:category>
          <w:name w:val="General"/>
          <w:gallery w:val="placeholder"/>
        </w:category>
        <w:types>
          <w:type w:val="bbPlcHdr"/>
        </w:types>
        <w:behaviors>
          <w:behavior w:val="content"/>
        </w:behaviors>
        <w:guid w:val="{93AFAE2C-AA92-462F-80C1-957E4ED989F5}"/>
      </w:docPartPr>
      <w:docPartBody>
        <w:p w:rsidR="00DA4036" w:rsidRDefault="00DA4036"/>
      </w:docPartBody>
    </w:docPart>
    <w:docPart>
      <w:docPartPr>
        <w:name w:val="26C3820A875E4277ADB57C73E42ADB6C"/>
        <w:category>
          <w:name w:val="General"/>
          <w:gallery w:val="placeholder"/>
        </w:category>
        <w:types>
          <w:type w:val="bbPlcHdr"/>
        </w:types>
        <w:behaviors>
          <w:behavior w:val="content"/>
        </w:behaviors>
        <w:guid w:val="{D18584BF-AEC2-481F-948A-DF46B5716046}"/>
      </w:docPartPr>
      <w:docPartBody>
        <w:p w:rsidR="00DA4036" w:rsidRDefault="00DA4036"/>
      </w:docPartBody>
    </w:docPart>
    <w:docPart>
      <w:docPartPr>
        <w:name w:val="9F784572FF904D78A60F63EBB5E2BAFC"/>
        <w:category>
          <w:name w:val="General"/>
          <w:gallery w:val="placeholder"/>
        </w:category>
        <w:types>
          <w:type w:val="bbPlcHdr"/>
        </w:types>
        <w:behaviors>
          <w:behavior w:val="content"/>
        </w:behaviors>
        <w:guid w:val="{0FC5E465-695E-4552-81FE-7418902DACCF}"/>
      </w:docPartPr>
      <w:docPartBody>
        <w:p w:rsidR="00DA4036" w:rsidRDefault="00DA4036"/>
      </w:docPartBody>
    </w:docPart>
    <w:docPart>
      <w:docPartPr>
        <w:name w:val="57009575909F4100A0D079F1E9E2A2A6"/>
        <w:category>
          <w:name w:val="General"/>
          <w:gallery w:val="placeholder"/>
        </w:category>
        <w:types>
          <w:type w:val="bbPlcHdr"/>
        </w:types>
        <w:behaviors>
          <w:behavior w:val="content"/>
        </w:behaviors>
        <w:guid w:val="{FCB45851-0500-483D-8BBB-23800460C432}"/>
      </w:docPartPr>
      <w:docPartBody>
        <w:p w:rsidR="00DA4036" w:rsidRDefault="00DA4036"/>
      </w:docPartBody>
    </w:docPart>
    <w:docPart>
      <w:docPartPr>
        <w:name w:val="BE693B16DD2F48D8924C772D93F6F9FB"/>
        <w:category>
          <w:name w:val="General"/>
          <w:gallery w:val="placeholder"/>
        </w:category>
        <w:types>
          <w:type w:val="bbPlcHdr"/>
        </w:types>
        <w:behaviors>
          <w:behavior w:val="content"/>
        </w:behaviors>
        <w:guid w:val="{DB2DC679-4841-4228-82FE-344F0BB17976}"/>
      </w:docPartPr>
      <w:docPartBody>
        <w:p w:rsidR="00DA4036" w:rsidRDefault="00DA4036"/>
      </w:docPartBody>
    </w:docPart>
    <w:docPart>
      <w:docPartPr>
        <w:name w:val="7295338225F242CCA3F1E0E842A385C6"/>
        <w:category>
          <w:name w:val="General"/>
          <w:gallery w:val="placeholder"/>
        </w:category>
        <w:types>
          <w:type w:val="bbPlcHdr"/>
        </w:types>
        <w:behaviors>
          <w:behavior w:val="content"/>
        </w:behaviors>
        <w:guid w:val="{34D15C9F-EB94-4A7F-B06F-DCFEF1F4775E}"/>
      </w:docPartPr>
      <w:docPartBody>
        <w:p w:rsidR="00DA4036" w:rsidRDefault="00DA4036"/>
      </w:docPartBody>
    </w:docPart>
    <w:docPart>
      <w:docPartPr>
        <w:name w:val="C1326C5514C942E9825C94348C8A1CA8"/>
        <w:category>
          <w:name w:val="General"/>
          <w:gallery w:val="placeholder"/>
        </w:category>
        <w:types>
          <w:type w:val="bbPlcHdr"/>
        </w:types>
        <w:behaviors>
          <w:behavior w:val="content"/>
        </w:behaviors>
        <w:guid w:val="{CF727B43-E90A-4C3A-8D94-3CEDF40AAB96}"/>
      </w:docPartPr>
      <w:docPartBody>
        <w:p w:rsidR="00DA4036" w:rsidRDefault="00DA4036"/>
      </w:docPartBody>
    </w:docPart>
    <w:docPart>
      <w:docPartPr>
        <w:name w:val="678879AFCA214DF4A7433DCFEC6F5F23"/>
        <w:category>
          <w:name w:val="General"/>
          <w:gallery w:val="placeholder"/>
        </w:category>
        <w:types>
          <w:type w:val="bbPlcHdr"/>
        </w:types>
        <w:behaviors>
          <w:behavior w:val="content"/>
        </w:behaviors>
        <w:guid w:val="{7018D356-653D-42AC-B0CF-ED9DA8FAE723}"/>
      </w:docPartPr>
      <w:docPartBody>
        <w:p w:rsidR="00DA4036" w:rsidRDefault="00DA4036"/>
      </w:docPartBody>
    </w:docPart>
    <w:docPart>
      <w:docPartPr>
        <w:name w:val="5F3F4BDAD2184B189669A6BAC2E43CC8"/>
        <w:category>
          <w:name w:val="General"/>
          <w:gallery w:val="placeholder"/>
        </w:category>
        <w:types>
          <w:type w:val="bbPlcHdr"/>
        </w:types>
        <w:behaviors>
          <w:behavior w:val="content"/>
        </w:behaviors>
        <w:guid w:val="{32DB0C44-0EF1-4187-B9FC-036C9080DE79}"/>
      </w:docPartPr>
      <w:docPartBody>
        <w:p w:rsidR="00DA4036" w:rsidRDefault="00DA4036"/>
      </w:docPartBody>
    </w:docPart>
    <w:docPart>
      <w:docPartPr>
        <w:name w:val="EA909EF66DCC48969AA09816E3FF4CAF"/>
        <w:category>
          <w:name w:val="General"/>
          <w:gallery w:val="placeholder"/>
        </w:category>
        <w:types>
          <w:type w:val="bbPlcHdr"/>
        </w:types>
        <w:behaviors>
          <w:behavior w:val="content"/>
        </w:behaviors>
        <w:guid w:val="{02B33D6C-AAE3-4B35-9777-A5B4C0E3B81C}"/>
      </w:docPartPr>
      <w:docPartBody>
        <w:p w:rsidR="00996609" w:rsidRDefault="0099660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ova">
    <w:altName w:val="Arial Nova"/>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altName w:val="Yu Gothic"/>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036"/>
    <w:rsid w:val="004C55A6"/>
    <w:rsid w:val="005911BE"/>
    <w:rsid w:val="00597DAE"/>
    <w:rsid w:val="006E47B9"/>
    <w:rsid w:val="0078172A"/>
    <w:rsid w:val="0084472D"/>
    <w:rsid w:val="00931DEC"/>
    <w:rsid w:val="00996609"/>
    <w:rsid w:val="00A27062"/>
    <w:rsid w:val="00C053EF"/>
    <w:rsid w:val="00C235CC"/>
    <w:rsid w:val="00CB2F0D"/>
    <w:rsid w:val="00DA4036"/>
    <w:rsid w:val="00E9333E"/>
    <w:rsid w:val="00EA1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65E4B-E176-48AE-9E10-9851F4B8A08E}">
  <ds:schemaRefs>
    <ds:schemaRef ds:uri="http://schemas.microsoft.com/sharepoint/v3/contenttype/forms"/>
  </ds:schemaRefs>
</ds:datastoreItem>
</file>

<file path=customXml/itemProps2.xml><?xml version="1.0" encoding="utf-8"?>
<ds:datastoreItem xmlns:ds="http://schemas.openxmlformats.org/officeDocument/2006/customXml" ds:itemID="{A3E5F504-594C-482C-B364-3AC6B8733B9C}">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3.xml><?xml version="1.0" encoding="utf-8"?>
<ds:datastoreItem xmlns:ds="http://schemas.openxmlformats.org/officeDocument/2006/customXml" ds:itemID="{87A7D4BB-CFBA-4695-8BEE-7C8771FD7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A9904B-E51D-47DD-B1C6-98FFD53C6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2738</Words>
  <Characters>15608</Characters>
  <Application>Microsoft Office Word</Application>
  <DocSecurity>0</DocSecurity>
  <Lines>130</Lines>
  <Paragraphs>36</Paragraphs>
  <ScaleCrop>false</ScaleCrop>
  <Company/>
  <LinksUpToDate>false</LinksUpToDate>
  <CharactersWithSpaces>18310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455</cp:revision>
  <dcterms:created xsi:type="dcterms:W3CDTF">2019-11-05T18:06:00Z</dcterms:created>
  <dcterms:modified xsi:type="dcterms:W3CDTF">2023-03-15T15:43:00Z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